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E413" w14:textId="77777777" w:rsidR="00D416DF" w:rsidRDefault="00D416DF">
      <w:pPr>
        <w:jc w:val="center"/>
        <w:rPr>
          <w:rFonts w:ascii="ＭＳ 明朝" w:eastAsia="ＭＳ 明朝" w:hAnsi="ＭＳ 明朝"/>
          <w:sz w:val="28"/>
          <w:szCs w:val="28"/>
        </w:rPr>
      </w:pPr>
      <w:r>
        <w:rPr>
          <w:rFonts w:ascii="ＭＳ 明朝" w:eastAsia="ＭＳ 明朝" w:hAnsi="ＭＳ 明朝" w:hint="eastAsia"/>
          <w:sz w:val="28"/>
          <w:szCs w:val="28"/>
        </w:rPr>
        <w:t>秘密保持契約書</w:t>
      </w:r>
    </w:p>
    <w:p w14:paraId="16557895" w14:textId="77777777" w:rsidR="00D416DF" w:rsidRDefault="00D416DF">
      <w:pPr>
        <w:rPr>
          <w:rFonts w:ascii="ＭＳ 明朝" w:eastAsia="ＭＳ 明朝" w:hAnsi="ＭＳ 明朝"/>
          <w:sz w:val="24"/>
          <w:szCs w:val="24"/>
        </w:rPr>
      </w:pPr>
    </w:p>
    <w:p w14:paraId="67FFB123" w14:textId="77777777" w:rsidR="00D416DF" w:rsidRDefault="00D416DF">
      <w:pPr>
        <w:rPr>
          <w:rFonts w:ascii="ＭＳ 明朝" w:eastAsia="ＭＳ 明朝" w:hAnsi="ＭＳ 明朝"/>
          <w:sz w:val="24"/>
          <w:szCs w:val="24"/>
        </w:rPr>
      </w:pPr>
    </w:p>
    <w:p w14:paraId="573B70B8" w14:textId="77777777" w:rsidR="00D416DF" w:rsidRDefault="00D10141">
      <w:pPr>
        <w:rPr>
          <w:rStyle w:val="a5"/>
          <w:rFonts w:ascii="ＭＳ 明朝" w:eastAsia="ＭＳ 明朝" w:hAnsi="ＭＳ 明朝"/>
          <w:sz w:val="24"/>
          <w:szCs w:val="24"/>
        </w:rPr>
      </w:pPr>
      <w:r>
        <w:rPr>
          <w:rFonts w:ascii="ＭＳ 明朝" w:eastAsia="ＭＳ 明朝" w:hAnsi="ＭＳ 明朝" w:hint="eastAsia"/>
          <w:sz w:val="24"/>
          <w:szCs w:val="24"/>
        </w:rPr>
        <w:t xml:space="preserve">　</w:t>
      </w:r>
      <w:r w:rsidR="007A3229">
        <w:rPr>
          <w:rFonts w:ascii="ＭＳ 明朝" w:eastAsia="ＭＳ 明朝" w:hAnsi="ＭＳ 明朝" w:hint="eastAsia"/>
          <w:sz w:val="24"/>
          <w:szCs w:val="24"/>
        </w:rPr>
        <w:t>●●●●</w:t>
      </w:r>
      <w:r>
        <w:rPr>
          <w:rFonts w:ascii="ＭＳ 明朝" w:eastAsia="ＭＳ 明朝" w:hAnsi="ＭＳ 明朝" w:hint="eastAsia"/>
          <w:sz w:val="24"/>
          <w:szCs w:val="24"/>
        </w:rPr>
        <w:t>（以下「甲」という。）と大学共同利用機関法人自然科学研究機構</w:t>
      </w:r>
      <w:r w:rsidR="00D416DF">
        <w:rPr>
          <w:rFonts w:ascii="ＭＳ 明朝" w:eastAsia="ＭＳ 明朝" w:hAnsi="ＭＳ 明朝"/>
          <w:sz w:val="24"/>
          <w:szCs w:val="24"/>
        </w:rPr>
        <w:t>(</w:t>
      </w:r>
      <w:r w:rsidR="00D416DF">
        <w:rPr>
          <w:rFonts w:ascii="ＭＳ 明朝" w:eastAsia="ＭＳ 明朝" w:hAnsi="ＭＳ 明朝" w:hint="eastAsia"/>
          <w:sz w:val="24"/>
          <w:szCs w:val="24"/>
        </w:rPr>
        <w:t>以下「乙」という。</w:t>
      </w:r>
      <w:r w:rsidR="00D416DF">
        <w:rPr>
          <w:rFonts w:ascii="ＭＳ 明朝" w:eastAsia="ＭＳ 明朝" w:hAnsi="ＭＳ 明朝"/>
          <w:sz w:val="24"/>
          <w:szCs w:val="24"/>
        </w:rPr>
        <w:t>)</w:t>
      </w:r>
      <w:r w:rsidR="00E902C7">
        <w:rPr>
          <w:rFonts w:ascii="ＭＳ 明朝" w:eastAsia="ＭＳ 明朝" w:hAnsi="ＭＳ 明朝" w:hint="eastAsia"/>
          <w:sz w:val="24"/>
          <w:szCs w:val="24"/>
        </w:rPr>
        <w:t>とは、乙が保有する特許に係る実施許諾契約</w:t>
      </w:r>
      <w:r w:rsidR="00213312">
        <w:rPr>
          <w:rFonts w:ascii="ＭＳ 明朝" w:eastAsia="ＭＳ 明朝" w:hAnsi="ＭＳ 明朝" w:hint="eastAsia"/>
          <w:sz w:val="24"/>
          <w:szCs w:val="24"/>
        </w:rPr>
        <w:t>を締結することを</w:t>
      </w:r>
      <w:r w:rsidR="00F155E4">
        <w:rPr>
          <w:rFonts w:ascii="ＭＳ 明朝" w:eastAsia="ＭＳ 明朝" w:hAnsi="ＭＳ 明朝" w:hint="eastAsia"/>
          <w:sz w:val="24"/>
          <w:szCs w:val="24"/>
        </w:rPr>
        <w:t>目的（以下「本目的</w:t>
      </w:r>
      <w:r w:rsidR="00213312">
        <w:rPr>
          <w:rFonts w:ascii="ＭＳ 明朝" w:eastAsia="ＭＳ 明朝" w:hAnsi="ＭＳ 明朝" w:hint="eastAsia"/>
          <w:sz w:val="24"/>
          <w:szCs w:val="24"/>
        </w:rPr>
        <w:t>」という。）に、</w:t>
      </w:r>
      <w:r w:rsidR="00D416DF">
        <w:rPr>
          <w:rFonts w:ascii="ＭＳ 明朝" w:eastAsia="ＭＳ 明朝" w:hAnsi="ＭＳ 明朝" w:hint="eastAsia"/>
          <w:sz w:val="24"/>
          <w:szCs w:val="24"/>
        </w:rPr>
        <w:t>甲が開示する秘密情報の取扱いに関し、以下のとおり、契約(以下「本契約」という。)を締結する。</w:t>
      </w:r>
    </w:p>
    <w:p w14:paraId="1E6016FE" w14:textId="77777777" w:rsidR="00D416DF" w:rsidRDefault="00D416DF">
      <w:pPr>
        <w:rPr>
          <w:rFonts w:ascii="ＭＳ 明朝" w:eastAsia="ＭＳ 明朝" w:hAnsi="ＭＳ 明朝"/>
          <w:sz w:val="24"/>
          <w:szCs w:val="24"/>
        </w:rPr>
      </w:pPr>
    </w:p>
    <w:p w14:paraId="675EC113"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第1条（秘密情報の定義等）</w:t>
      </w:r>
    </w:p>
    <w:p w14:paraId="3921D596" w14:textId="77777777" w:rsidR="00D416DF" w:rsidRDefault="00D416DF">
      <w:pPr>
        <w:rPr>
          <w:rFonts w:ascii="ＭＳ 明朝" w:eastAsia="ＭＳ 明朝" w:hAnsi="ＭＳ 明朝"/>
          <w:sz w:val="24"/>
          <w:szCs w:val="24"/>
        </w:rPr>
      </w:pPr>
    </w:p>
    <w:p w14:paraId="620BB39B"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1　本契約において、「秘密情報」とは、(i)本契約に基づいて情報を開示する甲が、かかる情報を受領する者（以下「受領者」という。）に対して秘密として指定する情報、(ii)甲から受領者に開示された、秘密である旨の表示がなされている資料（書面、電子データを格納した電子媒体等の有体物及び電子メールを含むがこれらに限られない。）に含まれる情報、又は(iii)甲から受領者に開示された周囲の状況からして秘密として取扱うのが相当であると合理的に判断される情報、を意味する。但し、前記(iii)の情報については、当該情報の開示後、30日以内に甲から受領者に当該情報が秘密情報である旨の書面による通知がなされなかった場合には、秘密情報から除外されるものとする。</w:t>
      </w:r>
    </w:p>
    <w:p w14:paraId="75F63286" w14:textId="77777777" w:rsidR="00D416DF" w:rsidRDefault="00D416DF">
      <w:pPr>
        <w:rPr>
          <w:rFonts w:ascii="ＭＳ 明朝" w:eastAsia="ＭＳ 明朝" w:hAnsi="ＭＳ 明朝"/>
          <w:sz w:val="24"/>
          <w:szCs w:val="24"/>
        </w:rPr>
      </w:pPr>
    </w:p>
    <w:p w14:paraId="00FD2A22" w14:textId="77777777" w:rsidR="00D416DF" w:rsidRDefault="00D416DF">
      <w:pPr>
        <w:rPr>
          <w:rFonts w:ascii="ＭＳ 明朝" w:eastAsia="ＭＳ 明朝" w:hAnsi="ＭＳ 明朝"/>
          <w:color w:val="000000"/>
          <w:sz w:val="24"/>
          <w:szCs w:val="24"/>
        </w:rPr>
      </w:pPr>
      <w:r>
        <w:rPr>
          <w:rFonts w:ascii="ＭＳ 明朝" w:eastAsia="ＭＳ 明朝" w:hAnsi="ＭＳ 明朝" w:hint="eastAsia"/>
          <w:sz w:val="24"/>
          <w:szCs w:val="24"/>
        </w:rPr>
        <w:t>2　前項の規定にかかわらず、次の各号の一に該当</w:t>
      </w:r>
      <w:r>
        <w:rPr>
          <w:rFonts w:ascii="ＭＳ 明朝" w:eastAsia="ＭＳ 明朝" w:hAnsi="ＭＳ 明朝" w:hint="eastAsia"/>
          <w:color w:val="000000"/>
          <w:sz w:val="24"/>
          <w:szCs w:val="24"/>
        </w:rPr>
        <w:t>することを受領者が客観的に立証できる情報は、秘密情報に含まれないものとする。</w:t>
      </w:r>
    </w:p>
    <w:p w14:paraId="0B45F9C0" w14:textId="77777777" w:rsidR="00D416DF" w:rsidRDefault="00D416DF">
      <w:pPr>
        <w:pStyle w:val="a6"/>
      </w:pPr>
      <w:r>
        <w:rPr>
          <w:rFonts w:hint="eastAsia"/>
        </w:rPr>
        <w:t>一　受領者が甲から開示を受ける前に、既に知っていたもの又は保有していたもの。</w:t>
      </w:r>
    </w:p>
    <w:p w14:paraId="168AF25A" w14:textId="77777777" w:rsidR="00D416DF" w:rsidRDefault="00D416DF">
      <w:pPr>
        <w:pStyle w:val="a6"/>
      </w:pPr>
      <w:r>
        <w:rPr>
          <w:rFonts w:hint="eastAsia"/>
        </w:rPr>
        <w:t>二　受領者が甲から開示を受ける前に、受領者が甲に対して負う義務に違反することなく、既に公知又は公用となっていたもの。</w:t>
      </w:r>
    </w:p>
    <w:p w14:paraId="6B801D21" w14:textId="77777777" w:rsidR="00D416DF" w:rsidRDefault="00D416DF">
      <w:pPr>
        <w:pStyle w:val="a6"/>
      </w:pPr>
      <w:r>
        <w:rPr>
          <w:rFonts w:hint="eastAsia"/>
        </w:rPr>
        <w:t>三　受領者が甲から開示を受けた後に受領者の責に帰すべき事由によらずに公知となったもの。</w:t>
      </w:r>
    </w:p>
    <w:p w14:paraId="2CEA668D" w14:textId="77777777" w:rsidR="00D416DF" w:rsidRDefault="00D416DF" w:rsidP="00D10141">
      <w:pPr>
        <w:pStyle w:val="a6"/>
      </w:pPr>
      <w:r>
        <w:rPr>
          <w:rFonts w:hint="eastAsia"/>
        </w:rPr>
        <w:t>四　受領者が甲以外の第三者から取得した情報で、当該第三者が甲に対して負う義務に違反することなく受領者に開示したもの。</w:t>
      </w:r>
    </w:p>
    <w:p w14:paraId="376CEC24" w14:textId="77777777" w:rsidR="00D416DF" w:rsidRDefault="00D10141">
      <w:pPr>
        <w:pStyle w:val="a6"/>
      </w:pPr>
      <w:r>
        <w:rPr>
          <w:rFonts w:hint="eastAsia"/>
        </w:rPr>
        <w:t>五</w:t>
      </w:r>
      <w:r w:rsidR="00D416DF">
        <w:rPr>
          <w:rFonts w:hint="eastAsia"/>
        </w:rPr>
        <w:t xml:space="preserve">　書面により甲から秘密保持義務を負わない旨の事前の承諾を得たもの。</w:t>
      </w:r>
    </w:p>
    <w:p w14:paraId="68ABEE67" w14:textId="77777777" w:rsidR="00D416DF" w:rsidRDefault="00D416DF">
      <w:pPr>
        <w:rPr>
          <w:rFonts w:ascii="ＭＳ 明朝" w:eastAsia="ＭＳ 明朝" w:hAnsi="ＭＳ 明朝"/>
          <w:sz w:val="24"/>
          <w:szCs w:val="24"/>
        </w:rPr>
      </w:pPr>
    </w:p>
    <w:p w14:paraId="26E5D0A4"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第2条（秘密保持）</w:t>
      </w:r>
    </w:p>
    <w:p w14:paraId="5981FAA5" w14:textId="77777777" w:rsidR="00D416DF" w:rsidRDefault="00D416DF">
      <w:pPr>
        <w:rPr>
          <w:rFonts w:ascii="ＭＳ 明朝" w:eastAsia="ＭＳ 明朝" w:hAnsi="ＭＳ 明朝"/>
          <w:sz w:val="24"/>
          <w:szCs w:val="24"/>
        </w:rPr>
      </w:pPr>
    </w:p>
    <w:p w14:paraId="6A796853"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1　受領者は、本契約に明示で別段の規定がなされている場合を除き、秘密情報について、厳に秘密を保持するものとし、甲の一切の秘密情報を、第三者に対し</w:t>
      </w:r>
      <w:r>
        <w:rPr>
          <w:rFonts w:ascii="ＭＳ 明朝" w:eastAsia="ＭＳ 明朝" w:hAnsi="ＭＳ 明朝" w:hint="eastAsia"/>
          <w:sz w:val="24"/>
          <w:szCs w:val="24"/>
        </w:rPr>
        <w:lastRenderedPageBreak/>
        <w:t>て開示してはならない。</w:t>
      </w:r>
    </w:p>
    <w:p w14:paraId="4EA436EE" w14:textId="77777777" w:rsidR="00D416DF" w:rsidRDefault="00D416DF">
      <w:pPr>
        <w:rPr>
          <w:rFonts w:ascii="ＭＳ 明朝" w:eastAsia="ＭＳ 明朝" w:hAnsi="ＭＳ 明朝"/>
          <w:sz w:val="24"/>
          <w:szCs w:val="24"/>
        </w:rPr>
      </w:pPr>
    </w:p>
    <w:p w14:paraId="0CDC2F31"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2　本契約の内容及びその締結の事実は、前項に準じて秘密として保持されるものとする。</w:t>
      </w:r>
    </w:p>
    <w:p w14:paraId="760B1F66" w14:textId="77777777" w:rsidR="00D416DF" w:rsidRDefault="00D416DF">
      <w:pPr>
        <w:rPr>
          <w:rFonts w:ascii="ＭＳ 明朝" w:eastAsia="ＭＳ 明朝" w:hAnsi="ＭＳ 明朝"/>
          <w:sz w:val="24"/>
          <w:szCs w:val="24"/>
        </w:rPr>
      </w:pPr>
    </w:p>
    <w:p w14:paraId="23C07987"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3　受領者は、甲の書面</w:t>
      </w:r>
      <w:r w:rsidR="00213312">
        <w:rPr>
          <w:rFonts w:ascii="ＭＳ 明朝" w:eastAsia="ＭＳ 明朝" w:hAnsi="ＭＳ 明朝" w:hint="eastAsia"/>
          <w:sz w:val="24"/>
          <w:szCs w:val="24"/>
        </w:rPr>
        <w:t>による同意を得た場合を除き、秘密情報を本契約当事者における本目的</w:t>
      </w:r>
      <w:r>
        <w:rPr>
          <w:rFonts w:ascii="ＭＳ 明朝" w:eastAsia="ＭＳ 明朝" w:hAnsi="ＭＳ 明朝" w:hint="eastAsia"/>
          <w:sz w:val="24"/>
          <w:szCs w:val="24"/>
        </w:rPr>
        <w:t>の検討以外の目的に用いてはならない。</w:t>
      </w:r>
    </w:p>
    <w:p w14:paraId="2A02F20E" w14:textId="77777777" w:rsidR="00D416DF" w:rsidRPr="00D10141" w:rsidRDefault="00D416DF">
      <w:pPr>
        <w:rPr>
          <w:rFonts w:ascii="ＭＳ 明朝" w:eastAsia="ＭＳ 明朝" w:hAnsi="ＭＳ 明朝"/>
          <w:sz w:val="24"/>
          <w:szCs w:val="24"/>
        </w:rPr>
      </w:pPr>
    </w:p>
    <w:p w14:paraId="4E0CDDE6"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4　受領者が法令の規定に基づいて甲の秘密情報を開示する旨の請求又は命令等を受けた場合は、受領者は、かかる開示をできる限り制限するために可能な措置をとり、甲の秘密情報が最大限の保護を受けられるよう最善の努力をするものとする。この場合、受領者は、甲がかかる開示をできる限り制限するための措置をとる機会を得ることができるよう、開示前のできる限り早い時期に甲に対して当該開示について通知するものとする。</w:t>
      </w:r>
    </w:p>
    <w:p w14:paraId="5EA9A016" w14:textId="77777777" w:rsidR="00D416DF" w:rsidRDefault="00D416DF">
      <w:pPr>
        <w:rPr>
          <w:rFonts w:ascii="ＭＳ 明朝" w:eastAsia="ＭＳ 明朝" w:hAnsi="ＭＳ 明朝"/>
          <w:sz w:val="24"/>
          <w:szCs w:val="24"/>
        </w:rPr>
      </w:pPr>
    </w:p>
    <w:p w14:paraId="2C6F5C89"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第3条（秘密情報に関する管理及び義務）</w:t>
      </w:r>
    </w:p>
    <w:p w14:paraId="473DC6DD" w14:textId="77777777" w:rsidR="00D416DF" w:rsidRDefault="00D416DF">
      <w:pPr>
        <w:rPr>
          <w:rFonts w:ascii="ＭＳ 明朝" w:eastAsia="ＭＳ 明朝" w:hAnsi="ＭＳ 明朝"/>
          <w:sz w:val="24"/>
          <w:szCs w:val="24"/>
        </w:rPr>
      </w:pPr>
    </w:p>
    <w:p w14:paraId="2802F6FC"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1　受領者は、秘密情報について、取扱い責任者を定めるものとし、</w:t>
      </w:r>
      <w:r>
        <w:rPr>
          <w:rFonts w:ascii="ＭＳ 明朝" w:eastAsia="ＭＳ 明朝" w:hAnsi="ＭＳ 明朝" w:hint="eastAsia"/>
          <w:color w:val="000000"/>
          <w:sz w:val="24"/>
          <w:szCs w:val="24"/>
        </w:rPr>
        <w:t>取扱い責任者は、秘密情報の管理場所及び管理方法を書面によって定めたうえ、かかる書面を甲に交付しなければならないものとする。</w:t>
      </w:r>
      <w:r>
        <w:rPr>
          <w:rFonts w:ascii="ＭＳ 明朝" w:eastAsia="ＭＳ 明朝" w:hAnsi="ＭＳ 明朝" w:hint="eastAsia"/>
          <w:sz w:val="24"/>
          <w:szCs w:val="24"/>
        </w:rPr>
        <w:t>取扱い責任者は、秘密情報の開示及び秘密情報へのアクセスについて、その日時、対象者ないし主体、秘密情報の内容及び開示ないしアクセスの態様を記録するとともに、甲からの要求があった場合は、合理的な範囲で、いつでもこの記録を閲覧させなければならない。</w:t>
      </w:r>
    </w:p>
    <w:p w14:paraId="14C9EE34" w14:textId="77777777" w:rsidR="00D416DF" w:rsidRDefault="00D416DF">
      <w:pPr>
        <w:rPr>
          <w:rFonts w:ascii="ＭＳ 明朝" w:eastAsia="ＭＳ 明朝" w:hAnsi="ＭＳ 明朝"/>
          <w:sz w:val="24"/>
          <w:szCs w:val="24"/>
        </w:rPr>
      </w:pPr>
    </w:p>
    <w:p w14:paraId="21C3ED66"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2　受領者は、甲の秘密情報の秘密を保持するために、自己の秘密情報に払うのと同等以上の秘密情報の管理者としての合理的な注意義務を尽くすものとする。</w:t>
      </w:r>
    </w:p>
    <w:p w14:paraId="747737D8" w14:textId="77777777" w:rsidR="00D416DF" w:rsidRDefault="00D416DF">
      <w:pPr>
        <w:rPr>
          <w:rFonts w:ascii="ＭＳ 明朝" w:eastAsia="ＭＳ 明朝" w:hAnsi="ＭＳ 明朝"/>
          <w:sz w:val="24"/>
          <w:szCs w:val="24"/>
        </w:rPr>
      </w:pPr>
    </w:p>
    <w:p w14:paraId="1CA658D9"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3　受領者は、甲の秘密情報を他の情報から分離し、区別して保管するものとし、他の情報との混同を防止するものとする。</w:t>
      </w:r>
    </w:p>
    <w:p w14:paraId="34AB4E94" w14:textId="77777777" w:rsidR="00D416DF" w:rsidRDefault="00D416DF">
      <w:pPr>
        <w:rPr>
          <w:rFonts w:ascii="ＭＳ 明朝" w:eastAsia="ＭＳ 明朝" w:hAnsi="ＭＳ 明朝"/>
          <w:sz w:val="24"/>
          <w:szCs w:val="24"/>
        </w:rPr>
      </w:pPr>
    </w:p>
    <w:p w14:paraId="2AF26420"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4</w:t>
      </w:r>
      <w:r w:rsidR="00213312">
        <w:rPr>
          <w:rFonts w:ascii="ＭＳ 明朝" w:eastAsia="ＭＳ 明朝" w:hAnsi="ＭＳ 明朝" w:hint="eastAsia"/>
          <w:sz w:val="24"/>
          <w:szCs w:val="24"/>
        </w:rPr>
        <w:t xml:space="preserve">　受領者は、本目的</w:t>
      </w:r>
      <w:r>
        <w:rPr>
          <w:rFonts w:ascii="ＭＳ 明朝" w:eastAsia="ＭＳ 明朝" w:hAnsi="ＭＳ 明朝" w:hint="eastAsia"/>
          <w:sz w:val="24"/>
          <w:szCs w:val="24"/>
        </w:rPr>
        <w:t>の検討に実質的に関与し</w:t>
      </w:r>
      <w:r w:rsidR="00213312">
        <w:rPr>
          <w:rFonts w:ascii="ＭＳ 明朝" w:eastAsia="ＭＳ 明朝" w:hAnsi="ＭＳ 明朝" w:hint="eastAsia"/>
          <w:sz w:val="24"/>
          <w:szCs w:val="24"/>
        </w:rPr>
        <w:t>、秘密情報を知る必要がある受領者の役職員及び本目的の検討を委託した委託先（以下「役職員</w:t>
      </w:r>
      <w:r>
        <w:rPr>
          <w:rFonts w:ascii="ＭＳ 明朝" w:eastAsia="ＭＳ 明朝" w:hAnsi="ＭＳ 明朝" w:hint="eastAsia"/>
          <w:sz w:val="24"/>
          <w:szCs w:val="24"/>
        </w:rPr>
        <w:t>等」という）に対してのみ、必要な限度において、秘密情報を開示することができるものとする。</w:t>
      </w:r>
    </w:p>
    <w:p w14:paraId="2FF7E9BB" w14:textId="77777777" w:rsidR="00D416DF" w:rsidRPr="00213312" w:rsidRDefault="00D416DF">
      <w:pPr>
        <w:rPr>
          <w:rFonts w:ascii="ＭＳ 明朝" w:eastAsia="ＭＳ 明朝" w:hAnsi="ＭＳ 明朝"/>
          <w:sz w:val="24"/>
          <w:szCs w:val="24"/>
        </w:rPr>
      </w:pPr>
    </w:p>
    <w:p w14:paraId="54CE770F"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5</w:t>
      </w:r>
      <w:r w:rsidR="00213312">
        <w:rPr>
          <w:rFonts w:ascii="ＭＳ 明朝" w:eastAsia="ＭＳ 明朝" w:hAnsi="ＭＳ 明朝" w:hint="eastAsia"/>
          <w:sz w:val="24"/>
          <w:szCs w:val="24"/>
        </w:rPr>
        <w:t xml:space="preserve">　受領者は、秘密情報の役職員</w:t>
      </w:r>
      <w:r>
        <w:rPr>
          <w:rFonts w:ascii="ＭＳ 明朝" w:eastAsia="ＭＳ 明朝" w:hAnsi="ＭＳ 明朝" w:hint="eastAsia"/>
          <w:sz w:val="24"/>
          <w:szCs w:val="24"/>
        </w:rPr>
        <w:t>等への開示に際し、開示の対象となる秘密情報が厳に秘密を保</w:t>
      </w:r>
      <w:r w:rsidR="00213312">
        <w:rPr>
          <w:rFonts w:ascii="ＭＳ 明朝" w:eastAsia="ＭＳ 明朝" w:hAnsi="ＭＳ 明朝" w:hint="eastAsia"/>
          <w:sz w:val="24"/>
          <w:szCs w:val="24"/>
        </w:rPr>
        <w:t>持すべき情報であることを明示し、周知させるとともに、各々の</w:t>
      </w:r>
      <w:r w:rsidR="00213312">
        <w:rPr>
          <w:rFonts w:ascii="ＭＳ 明朝" w:eastAsia="ＭＳ 明朝" w:hAnsi="ＭＳ 明朝" w:hint="eastAsia"/>
          <w:sz w:val="24"/>
          <w:szCs w:val="24"/>
        </w:rPr>
        <w:lastRenderedPageBreak/>
        <w:t>役職員</w:t>
      </w:r>
      <w:r>
        <w:rPr>
          <w:rFonts w:ascii="ＭＳ 明朝" w:eastAsia="ＭＳ 明朝" w:hAnsi="ＭＳ 明朝" w:hint="eastAsia"/>
          <w:sz w:val="24"/>
          <w:szCs w:val="24"/>
        </w:rPr>
        <w:t>等に秘密情報に関して本契約で定める義務と同等の義務を課し、これを遵守するよう十分な指導監督を行わなければならない。</w:t>
      </w:r>
    </w:p>
    <w:p w14:paraId="0FBA6945" w14:textId="77777777" w:rsidR="00D416DF" w:rsidRPr="00213312" w:rsidRDefault="00D416DF">
      <w:pPr>
        <w:rPr>
          <w:rFonts w:ascii="ＭＳ 明朝" w:eastAsia="ＭＳ 明朝" w:hAnsi="ＭＳ 明朝"/>
          <w:sz w:val="24"/>
          <w:szCs w:val="24"/>
        </w:rPr>
      </w:pPr>
    </w:p>
    <w:p w14:paraId="7D654857"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6</w:t>
      </w:r>
      <w:r w:rsidR="00213312">
        <w:rPr>
          <w:rFonts w:ascii="ＭＳ 明朝" w:eastAsia="ＭＳ 明朝" w:hAnsi="ＭＳ 明朝" w:hint="eastAsia"/>
          <w:sz w:val="24"/>
          <w:szCs w:val="24"/>
        </w:rPr>
        <w:t xml:space="preserve">　受領者は、各々の役職員</w:t>
      </w:r>
      <w:r>
        <w:rPr>
          <w:rFonts w:ascii="ＭＳ 明朝" w:eastAsia="ＭＳ 明朝" w:hAnsi="ＭＳ 明朝" w:hint="eastAsia"/>
          <w:sz w:val="24"/>
          <w:szCs w:val="24"/>
        </w:rPr>
        <w:t>等が退</w:t>
      </w:r>
      <w:r w:rsidR="00213312">
        <w:rPr>
          <w:rFonts w:ascii="ＭＳ 明朝" w:eastAsia="ＭＳ 明朝" w:hAnsi="ＭＳ 明朝" w:hint="eastAsia"/>
          <w:sz w:val="24"/>
          <w:szCs w:val="24"/>
        </w:rPr>
        <w:t>職等により受領者の組織から離脱する場合、その後においても、役職員</w:t>
      </w:r>
      <w:r>
        <w:rPr>
          <w:rFonts w:ascii="ＭＳ 明朝" w:eastAsia="ＭＳ 明朝" w:hAnsi="ＭＳ 明朝" w:hint="eastAsia"/>
          <w:sz w:val="24"/>
          <w:szCs w:val="24"/>
        </w:rPr>
        <w:t>等に在職中に知り得た秘密情報に関する秘密保持義務を遵守させるものとし、その旨書面により誓約させなければならない。</w:t>
      </w:r>
    </w:p>
    <w:p w14:paraId="31952E5D" w14:textId="77777777" w:rsidR="00D416DF" w:rsidRPr="00213312" w:rsidRDefault="00D416DF">
      <w:pPr>
        <w:rPr>
          <w:rFonts w:ascii="ＭＳ 明朝" w:eastAsia="ＭＳ 明朝" w:hAnsi="ＭＳ 明朝"/>
          <w:sz w:val="24"/>
          <w:szCs w:val="24"/>
        </w:rPr>
      </w:pPr>
    </w:p>
    <w:p w14:paraId="432069E5"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7</w:t>
      </w:r>
      <w:r w:rsidR="00213312">
        <w:rPr>
          <w:rFonts w:ascii="ＭＳ 明朝" w:eastAsia="ＭＳ 明朝" w:hAnsi="ＭＳ 明朝" w:hint="eastAsia"/>
          <w:sz w:val="24"/>
          <w:szCs w:val="24"/>
        </w:rPr>
        <w:t xml:space="preserve">　受領者は、役職員</w:t>
      </w:r>
      <w:r>
        <w:rPr>
          <w:rFonts w:ascii="ＭＳ 明朝" w:eastAsia="ＭＳ 明朝" w:hAnsi="ＭＳ 明朝" w:hint="eastAsia"/>
          <w:sz w:val="24"/>
          <w:szCs w:val="24"/>
        </w:rPr>
        <w:t>等による秘密情報の不正な使用もしくは開示又はその他のすべての本契約に違反する事実を知った場合には、これを直ちに甲に通知するとともに、秘密情報を含む資料の回収等必要な回復又は是正の措置をとるものとし、また、秘密情報の更なる不正な使用もしくは開示又は本契約違反を防止するために、あらゆる合理的な措置をとるものとする。</w:t>
      </w:r>
    </w:p>
    <w:p w14:paraId="4D8B544D" w14:textId="77777777" w:rsidR="00D416DF" w:rsidRPr="00213312" w:rsidRDefault="00D416DF">
      <w:pPr>
        <w:rPr>
          <w:rFonts w:ascii="ＭＳ 明朝" w:eastAsia="ＭＳ 明朝" w:hAnsi="ＭＳ 明朝"/>
          <w:sz w:val="24"/>
          <w:szCs w:val="24"/>
        </w:rPr>
      </w:pPr>
    </w:p>
    <w:p w14:paraId="752DED34"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8　前項の場合において、受領者は、甲の秘密情報を保護するために合理的な方法により甲に協力するものとし、甲からの要求があるときは、受領者は、甲の要求に従って、合理的な範囲において、甲に協力するものとする。</w:t>
      </w:r>
    </w:p>
    <w:p w14:paraId="7DF1DEEB" w14:textId="77777777" w:rsidR="00D416DF" w:rsidRDefault="00D416DF">
      <w:pPr>
        <w:rPr>
          <w:rFonts w:ascii="ＭＳ 明朝" w:eastAsia="ＭＳ 明朝" w:hAnsi="ＭＳ 明朝"/>
          <w:sz w:val="24"/>
          <w:szCs w:val="24"/>
        </w:rPr>
      </w:pPr>
    </w:p>
    <w:p w14:paraId="4301E777"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9</w:t>
      </w:r>
      <w:r w:rsidR="00213312">
        <w:rPr>
          <w:rFonts w:ascii="ＭＳ 明朝" w:eastAsia="ＭＳ 明朝" w:hAnsi="ＭＳ 明朝" w:hint="eastAsia"/>
          <w:sz w:val="24"/>
          <w:szCs w:val="24"/>
        </w:rPr>
        <w:t xml:space="preserve">　受領者の役職員</w:t>
      </w:r>
      <w:r>
        <w:rPr>
          <w:rFonts w:ascii="ＭＳ 明朝" w:eastAsia="ＭＳ 明朝" w:hAnsi="ＭＳ 明朝" w:hint="eastAsia"/>
          <w:sz w:val="24"/>
          <w:szCs w:val="24"/>
        </w:rPr>
        <w:t>等が、在職中であるか否かを問わず、秘密情報について不正な使用又は開示を行った場合は、受領者が一切の責任を負わなければならない。</w:t>
      </w:r>
    </w:p>
    <w:p w14:paraId="3B199114" w14:textId="77777777" w:rsidR="00D416DF" w:rsidRPr="00213312" w:rsidRDefault="00D416DF">
      <w:pPr>
        <w:rPr>
          <w:rFonts w:ascii="ＭＳ 明朝" w:eastAsia="ＭＳ 明朝" w:hAnsi="ＭＳ 明朝"/>
          <w:sz w:val="24"/>
          <w:szCs w:val="24"/>
        </w:rPr>
      </w:pPr>
    </w:p>
    <w:p w14:paraId="5EDF85BA"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第4条（複製等の制限）</w:t>
      </w:r>
    </w:p>
    <w:p w14:paraId="401A2C21" w14:textId="77777777" w:rsidR="00D416DF" w:rsidRDefault="00D416DF">
      <w:pPr>
        <w:rPr>
          <w:rFonts w:ascii="ＭＳ 明朝" w:eastAsia="ＭＳ 明朝" w:hAnsi="ＭＳ 明朝"/>
          <w:sz w:val="24"/>
          <w:szCs w:val="24"/>
        </w:rPr>
      </w:pPr>
    </w:p>
    <w:p w14:paraId="471BB59F"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1　受領者は、甲の書面による事前の承諾を得た場合、甲に対する業務上の関係において合理的に必要であると認められる場合又は当事者間で別途認められている場合でない限り、秘密情報の全部又は一部を複製、要約又は配布してはならないものとする。</w:t>
      </w:r>
    </w:p>
    <w:p w14:paraId="0D13611E" w14:textId="77777777" w:rsidR="00D416DF" w:rsidRDefault="00D416DF">
      <w:pPr>
        <w:rPr>
          <w:rFonts w:ascii="ＭＳ 明朝" w:eastAsia="ＭＳ 明朝" w:hAnsi="ＭＳ 明朝"/>
          <w:sz w:val="24"/>
          <w:szCs w:val="24"/>
        </w:rPr>
      </w:pPr>
    </w:p>
    <w:p w14:paraId="3B8172E5"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2　秘密情報の複製物、要約物及び配布物の取扱いについては、秘密情報と同様とする。</w:t>
      </w:r>
    </w:p>
    <w:p w14:paraId="7021A177" w14:textId="77777777" w:rsidR="00D416DF" w:rsidRDefault="00D416DF">
      <w:pPr>
        <w:rPr>
          <w:rFonts w:ascii="ＭＳ 明朝" w:eastAsia="ＭＳ 明朝" w:hAnsi="ＭＳ 明朝"/>
          <w:sz w:val="24"/>
          <w:szCs w:val="24"/>
        </w:rPr>
      </w:pPr>
    </w:p>
    <w:p w14:paraId="553C501C"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第5条（秘密情報の瑕疵担保責任等）</w:t>
      </w:r>
    </w:p>
    <w:p w14:paraId="05DA2202" w14:textId="77777777" w:rsidR="00D416DF" w:rsidRDefault="00D416DF">
      <w:pPr>
        <w:rPr>
          <w:rFonts w:ascii="ＭＳ 明朝" w:eastAsia="ＭＳ 明朝" w:hAnsi="ＭＳ 明朝"/>
          <w:sz w:val="24"/>
          <w:szCs w:val="24"/>
        </w:rPr>
      </w:pPr>
    </w:p>
    <w:p w14:paraId="1C57666B"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 xml:space="preserve">　秘密情報に瑕疵があった場合又は秘密情報を使用することもしくは使用できないことにより損害が発生した場合でも、甲は、受領者に対し、瑕疵担保責任及び損害賠償責任を含む一切の責任を負わないものとし、それらについて一切の明示又は黙示の保証をしないものとする。</w:t>
      </w:r>
    </w:p>
    <w:p w14:paraId="6000D97B" w14:textId="77777777" w:rsidR="00D416DF" w:rsidRDefault="00D416DF">
      <w:pPr>
        <w:rPr>
          <w:rFonts w:ascii="ＭＳ 明朝" w:eastAsia="ＭＳ 明朝" w:hAnsi="ＭＳ 明朝"/>
          <w:sz w:val="24"/>
          <w:szCs w:val="24"/>
        </w:rPr>
      </w:pPr>
    </w:p>
    <w:p w14:paraId="1BA42FE2"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第6条（知的財産権等の取扱）</w:t>
      </w:r>
    </w:p>
    <w:p w14:paraId="04CDAFAC" w14:textId="77777777" w:rsidR="00D416DF" w:rsidRDefault="00D416DF">
      <w:pPr>
        <w:rPr>
          <w:rFonts w:ascii="ＭＳ 明朝" w:eastAsia="ＭＳ 明朝" w:hAnsi="ＭＳ 明朝"/>
          <w:sz w:val="24"/>
          <w:szCs w:val="24"/>
        </w:rPr>
      </w:pPr>
    </w:p>
    <w:p w14:paraId="61D9004C"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1　受領者は、法令により明示に認められてい</w:t>
      </w:r>
      <w:r w:rsidR="00421D70">
        <w:rPr>
          <w:rFonts w:ascii="ＭＳ 明朝" w:eastAsia="ＭＳ 明朝" w:hAnsi="ＭＳ 明朝" w:hint="eastAsia"/>
          <w:sz w:val="24"/>
          <w:szCs w:val="24"/>
        </w:rPr>
        <w:t>る場合を除き、甲が開示した秘密情報に関して、リバースエンジニアリ</w:t>
      </w:r>
      <w:r>
        <w:rPr>
          <w:rFonts w:ascii="ＭＳ 明朝" w:eastAsia="ＭＳ 明朝" w:hAnsi="ＭＳ 明朝" w:hint="eastAsia"/>
          <w:sz w:val="24"/>
          <w:szCs w:val="24"/>
        </w:rPr>
        <w:t>ング、逆コンパイル又は逆アセンブルを行ってはならないものとする。</w:t>
      </w:r>
    </w:p>
    <w:p w14:paraId="5CED40E5" w14:textId="77777777" w:rsidR="00D416DF" w:rsidRDefault="00D416DF">
      <w:pPr>
        <w:rPr>
          <w:rFonts w:ascii="ＭＳ 明朝" w:eastAsia="ＭＳ 明朝" w:hAnsi="ＭＳ 明朝"/>
          <w:sz w:val="24"/>
          <w:szCs w:val="24"/>
        </w:rPr>
      </w:pPr>
    </w:p>
    <w:p w14:paraId="14DF7081"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2　甲が受領者に秘密情報を開示する場合において、当事者間で書面により契約を締結するのでない限り、甲は、甲の秘密情報にかかる特許権、実用新案権、意匠権、商標権、著作権、営業秘密及びその他の知的財産権（以上の権利を併せて以下「知的財産権」という。）に関する出願、登録、実施等の権利を、明示であると黙示であるとを問わず、受領者に対して許諾するものではなく、甲は、これら甲の秘密情報にかかる知的財産権に関する権利を留保するものとする。</w:t>
      </w:r>
    </w:p>
    <w:p w14:paraId="5AEBBA23" w14:textId="77777777" w:rsidR="00D416DF" w:rsidRDefault="00D416DF">
      <w:pPr>
        <w:rPr>
          <w:rFonts w:ascii="ＭＳ 明朝" w:eastAsia="ＭＳ 明朝" w:hAnsi="ＭＳ 明朝"/>
          <w:sz w:val="24"/>
          <w:szCs w:val="24"/>
        </w:rPr>
      </w:pPr>
    </w:p>
    <w:p w14:paraId="2050B02D"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3　受領者が秘密情報に基づいて発明、考案、意匠、著作物又はその他の創作等をなしたときは、受領者は、直ちに甲に対し通知するものとし、知的財産権等の権利の帰属、取扱い等について甲乙別途協議の上決定する。</w:t>
      </w:r>
    </w:p>
    <w:p w14:paraId="5283718F" w14:textId="77777777" w:rsidR="00D416DF" w:rsidRDefault="00D416DF">
      <w:pPr>
        <w:rPr>
          <w:rFonts w:ascii="ＭＳ 明朝" w:eastAsia="ＭＳ 明朝" w:hAnsi="ＭＳ 明朝"/>
          <w:sz w:val="24"/>
          <w:szCs w:val="24"/>
        </w:rPr>
      </w:pPr>
    </w:p>
    <w:p w14:paraId="17A8522B"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第7条（秘密情報を含む資料等の返還）</w:t>
      </w:r>
    </w:p>
    <w:p w14:paraId="2F64FF95" w14:textId="77777777" w:rsidR="00D416DF" w:rsidRDefault="00D416DF">
      <w:pPr>
        <w:rPr>
          <w:rFonts w:ascii="ＭＳ 明朝" w:eastAsia="ＭＳ 明朝" w:hAnsi="ＭＳ 明朝"/>
          <w:sz w:val="24"/>
          <w:szCs w:val="24"/>
        </w:rPr>
      </w:pPr>
    </w:p>
    <w:p w14:paraId="50ADC74D"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1　甲は、本契約の終了前であっても、14日前の事前の書面による通知をもって、甲の秘密情報を含む全部又は一部の資料並びにこれらの複製及び要約を甲の指示に従って返却又は破棄することを、受領者に請求することができるものとする。</w:t>
      </w:r>
    </w:p>
    <w:p w14:paraId="35C3BC73" w14:textId="77777777" w:rsidR="00D416DF" w:rsidRDefault="00D416DF">
      <w:pPr>
        <w:rPr>
          <w:rFonts w:ascii="ＭＳ 明朝" w:eastAsia="ＭＳ 明朝" w:hAnsi="ＭＳ 明朝"/>
          <w:sz w:val="24"/>
          <w:szCs w:val="24"/>
        </w:rPr>
      </w:pPr>
    </w:p>
    <w:p w14:paraId="31215BB3"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2　受領者は、本契約が期間満了又は</w:t>
      </w:r>
      <w:r w:rsidR="003013EB">
        <w:rPr>
          <w:rFonts w:ascii="ＭＳ 明朝" w:eastAsia="ＭＳ 明朝" w:hAnsi="ＭＳ 明朝" w:hint="eastAsia"/>
          <w:sz w:val="24"/>
          <w:szCs w:val="24"/>
        </w:rPr>
        <w:t>解約</w:t>
      </w:r>
      <w:r>
        <w:rPr>
          <w:rFonts w:ascii="ＭＳ 明朝" w:eastAsia="ＭＳ 明朝" w:hAnsi="ＭＳ 明朝" w:hint="eastAsia"/>
          <w:sz w:val="24"/>
          <w:szCs w:val="24"/>
        </w:rPr>
        <w:t>により終了した場合、直ちに甲の秘密情報を含む全ての資料並びにこれらの複製及び要約を甲の指示に従って返却又は破棄するものとする。前記資料並びにこれらの複製及び要約を破棄する場合は、甲は、受領者に破棄の事実を甲の指定する者による証明書又は立会い等甲の定める合理的な方法によって証明させることができるものとする。</w:t>
      </w:r>
    </w:p>
    <w:p w14:paraId="67C7A649" w14:textId="77777777" w:rsidR="00D416DF" w:rsidRDefault="00D416DF">
      <w:pPr>
        <w:rPr>
          <w:rFonts w:ascii="ＭＳ 明朝" w:eastAsia="ＭＳ 明朝" w:hAnsi="ＭＳ 明朝"/>
          <w:sz w:val="24"/>
          <w:szCs w:val="24"/>
        </w:rPr>
      </w:pPr>
    </w:p>
    <w:p w14:paraId="71432A90"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第8条（損害賠償等）</w:t>
      </w:r>
    </w:p>
    <w:p w14:paraId="38C4D3AB" w14:textId="77777777" w:rsidR="00D416DF" w:rsidRPr="00C544B0" w:rsidRDefault="00D416DF">
      <w:pPr>
        <w:rPr>
          <w:rFonts w:ascii="ＭＳ 明朝" w:eastAsia="ＭＳ 明朝" w:hAnsi="ＭＳ 明朝"/>
          <w:color w:val="000000"/>
          <w:sz w:val="24"/>
          <w:szCs w:val="24"/>
        </w:rPr>
      </w:pPr>
    </w:p>
    <w:p w14:paraId="71F91C9D"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 xml:space="preserve">　受領者は、その責に帰すべき事由により秘密情報が不正に使用もしくは開示された場合又はその他本契約に違反した場合は、甲に対して損害賠償責任を負うとともに、その他本契約及び法令の定めるところに従って、責任を負うものと</w:t>
      </w:r>
      <w:r w:rsidRPr="00C544B0">
        <w:rPr>
          <w:rFonts w:ascii="ＭＳ 明朝" w:eastAsia="ＭＳ 明朝" w:hAnsi="ＭＳ 明朝" w:hint="eastAsia"/>
          <w:color w:val="000000"/>
          <w:sz w:val="24"/>
          <w:szCs w:val="24"/>
        </w:rPr>
        <w:lastRenderedPageBreak/>
        <w:t>する。</w:t>
      </w:r>
    </w:p>
    <w:p w14:paraId="7CCB9689" w14:textId="77777777" w:rsidR="00D416DF" w:rsidRPr="00C544B0" w:rsidRDefault="00D416DF">
      <w:pPr>
        <w:rPr>
          <w:rFonts w:ascii="ＭＳ 明朝" w:eastAsia="ＭＳ 明朝" w:hAnsi="ＭＳ 明朝"/>
          <w:color w:val="000000"/>
          <w:sz w:val="24"/>
          <w:szCs w:val="24"/>
        </w:rPr>
      </w:pPr>
    </w:p>
    <w:p w14:paraId="295B0E5E"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第9条（契約期間）</w:t>
      </w:r>
    </w:p>
    <w:p w14:paraId="2542E4B9" w14:textId="77777777" w:rsidR="00D416DF" w:rsidRPr="00C544B0" w:rsidRDefault="00D416DF">
      <w:pPr>
        <w:rPr>
          <w:rFonts w:ascii="ＭＳ 明朝" w:eastAsia="ＭＳ 明朝" w:hAnsi="ＭＳ 明朝"/>
          <w:color w:val="000000"/>
          <w:sz w:val="24"/>
          <w:szCs w:val="24"/>
        </w:rPr>
      </w:pPr>
    </w:p>
    <w:p w14:paraId="124D4601"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1　本契約は、本契約書末尾記載の契約締結の日（以下「発効日」という。）に発効し、発効日から３年間で満了する。但し、本契約の期間満了の3か月前までに甲から本契約を継続しない旨の書面による通知が乙に対してなされない限り、本契約は1年間自動的に延長されるものとし、以後も同様とする。</w:t>
      </w:r>
    </w:p>
    <w:p w14:paraId="39836211" w14:textId="77777777" w:rsidR="00D416DF" w:rsidRPr="00C544B0" w:rsidRDefault="00D416DF">
      <w:pPr>
        <w:rPr>
          <w:rFonts w:ascii="ＭＳ 明朝" w:eastAsia="ＭＳ 明朝" w:hAnsi="ＭＳ 明朝"/>
          <w:color w:val="000000"/>
          <w:sz w:val="24"/>
          <w:szCs w:val="24"/>
        </w:rPr>
      </w:pPr>
    </w:p>
    <w:p w14:paraId="0055E784"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2　前項又は第</w:t>
      </w:r>
      <w:r w:rsidR="0003458A" w:rsidRPr="00C544B0">
        <w:rPr>
          <w:rFonts w:ascii="ＭＳ 明朝" w:eastAsia="ＭＳ 明朝" w:hAnsi="ＭＳ 明朝" w:hint="eastAsia"/>
          <w:color w:val="000000"/>
          <w:sz w:val="24"/>
          <w:szCs w:val="24"/>
        </w:rPr>
        <w:t>1</w:t>
      </w:r>
      <w:r w:rsidR="00E00D3E" w:rsidRPr="00C544B0">
        <w:rPr>
          <w:rFonts w:ascii="ＭＳ 明朝" w:eastAsia="ＭＳ 明朝" w:hAnsi="ＭＳ 明朝" w:hint="eastAsia"/>
          <w:color w:val="000000"/>
          <w:sz w:val="24"/>
          <w:szCs w:val="24"/>
        </w:rPr>
        <w:t>1</w:t>
      </w:r>
      <w:r w:rsidRPr="00C544B0">
        <w:rPr>
          <w:rFonts w:ascii="ＭＳ 明朝" w:eastAsia="ＭＳ 明朝" w:hAnsi="ＭＳ 明朝" w:hint="eastAsia"/>
          <w:color w:val="000000"/>
          <w:sz w:val="24"/>
          <w:szCs w:val="24"/>
        </w:rPr>
        <w:t>条の規定にかかわらず、第2条、第3条、第4条、第6条、第7条</w:t>
      </w:r>
      <w:r w:rsidR="005E53B1" w:rsidRPr="00C544B0">
        <w:rPr>
          <w:rFonts w:ascii="ＭＳ 明朝" w:eastAsia="ＭＳ 明朝" w:hAnsi="ＭＳ 明朝" w:hint="eastAsia"/>
          <w:color w:val="000000"/>
          <w:sz w:val="24"/>
          <w:szCs w:val="24"/>
        </w:rPr>
        <w:t>、</w:t>
      </w:r>
      <w:r w:rsidRPr="00C544B0">
        <w:rPr>
          <w:rFonts w:ascii="ＭＳ 明朝" w:eastAsia="ＭＳ 明朝" w:hAnsi="ＭＳ 明朝" w:hint="eastAsia"/>
          <w:color w:val="000000"/>
          <w:sz w:val="24"/>
          <w:szCs w:val="24"/>
        </w:rPr>
        <w:t>第8条</w:t>
      </w:r>
      <w:r w:rsidR="005E53B1" w:rsidRPr="00C544B0">
        <w:rPr>
          <w:rFonts w:ascii="ＭＳ 明朝" w:eastAsia="ＭＳ 明朝" w:hAnsi="ＭＳ 明朝" w:hint="eastAsia"/>
          <w:color w:val="000000"/>
          <w:sz w:val="24"/>
          <w:szCs w:val="24"/>
        </w:rPr>
        <w:t>及び第10条</w:t>
      </w:r>
      <w:r w:rsidRPr="00C544B0">
        <w:rPr>
          <w:rFonts w:ascii="ＭＳ 明朝" w:eastAsia="ＭＳ 明朝" w:hAnsi="ＭＳ 明朝" w:hint="eastAsia"/>
          <w:color w:val="000000"/>
          <w:sz w:val="24"/>
          <w:szCs w:val="24"/>
        </w:rPr>
        <w:t>の規定は、本契約終了の日から２年間有効に存続するものとする。</w:t>
      </w:r>
    </w:p>
    <w:p w14:paraId="7A9F7569" w14:textId="77777777" w:rsidR="00D416DF" w:rsidRPr="00C544B0" w:rsidRDefault="00D416DF">
      <w:pPr>
        <w:rPr>
          <w:rFonts w:ascii="ＭＳ 明朝" w:eastAsia="ＭＳ 明朝" w:hAnsi="ＭＳ 明朝"/>
          <w:color w:val="000000"/>
          <w:sz w:val="24"/>
          <w:szCs w:val="24"/>
        </w:rPr>
      </w:pPr>
    </w:p>
    <w:p w14:paraId="526841C5" w14:textId="77777777" w:rsidR="00E00D3E" w:rsidRPr="00C544B0" w:rsidRDefault="00E00D3E">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第10条（関係法令）</w:t>
      </w:r>
    </w:p>
    <w:p w14:paraId="04AFF7C4" w14:textId="77777777" w:rsidR="005A18DD" w:rsidRPr="00C544B0" w:rsidRDefault="005A18DD">
      <w:pPr>
        <w:rPr>
          <w:rFonts w:ascii="ＭＳ 明朝" w:eastAsia="ＭＳ 明朝" w:hAnsi="ＭＳ 明朝"/>
          <w:color w:val="000000"/>
          <w:sz w:val="24"/>
          <w:szCs w:val="24"/>
        </w:rPr>
      </w:pPr>
    </w:p>
    <w:p w14:paraId="6DC0BB78" w14:textId="77777777" w:rsidR="00E00D3E" w:rsidRPr="00C544B0" w:rsidRDefault="002E1514">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 xml:space="preserve">　</w:t>
      </w:r>
      <w:r w:rsidR="005139CB">
        <w:rPr>
          <w:rFonts w:ascii="ＭＳ 明朝" w:eastAsia="ＭＳ 明朝" w:hAnsi="ＭＳ 明朝" w:hint="eastAsia"/>
          <w:color w:val="000000"/>
          <w:sz w:val="24"/>
          <w:szCs w:val="24"/>
        </w:rPr>
        <w:t>甲及び</w:t>
      </w:r>
      <w:r w:rsidRPr="00C544B0">
        <w:rPr>
          <w:rFonts w:ascii="ＭＳ 明朝" w:eastAsia="ＭＳ 明朝" w:hAnsi="ＭＳ 明朝" w:hint="eastAsia"/>
          <w:color w:val="000000"/>
          <w:sz w:val="24"/>
          <w:szCs w:val="24"/>
        </w:rPr>
        <w:t>乙は輸出管理に関する法令その他本秘密保持契約の実施及びこれにより得られた秘密情報に関し適用されるすべての関連法令を遵守する。</w:t>
      </w:r>
    </w:p>
    <w:p w14:paraId="15E4DD50" w14:textId="77777777" w:rsidR="00E00D3E" w:rsidRPr="00C544B0" w:rsidRDefault="00E00D3E">
      <w:pPr>
        <w:rPr>
          <w:rFonts w:ascii="ＭＳ 明朝" w:eastAsia="ＭＳ 明朝" w:hAnsi="ＭＳ 明朝"/>
          <w:color w:val="000000"/>
          <w:sz w:val="24"/>
          <w:szCs w:val="24"/>
        </w:rPr>
      </w:pPr>
    </w:p>
    <w:p w14:paraId="080AFD23"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第1</w:t>
      </w:r>
      <w:r w:rsidR="00E00D3E" w:rsidRPr="00C544B0">
        <w:rPr>
          <w:rFonts w:ascii="ＭＳ 明朝" w:eastAsia="ＭＳ 明朝" w:hAnsi="ＭＳ 明朝" w:hint="eastAsia"/>
          <w:color w:val="000000"/>
          <w:sz w:val="24"/>
          <w:szCs w:val="24"/>
        </w:rPr>
        <w:t>1</w:t>
      </w:r>
      <w:r w:rsidRPr="00C544B0">
        <w:rPr>
          <w:rFonts w:ascii="ＭＳ 明朝" w:eastAsia="ＭＳ 明朝" w:hAnsi="ＭＳ 明朝" w:hint="eastAsia"/>
          <w:color w:val="000000"/>
          <w:sz w:val="24"/>
          <w:szCs w:val="24"/>
        </w:rPr>
        <w:t>条（</w:t>
      </w:r>
      <w:r w:rsidR="003013EB" w:rsidRPr="00C544B0">
        <w:rPr>
          <w:rFonts w:ascii="ＭＳ 明朝" w:eastAsia="ＭＳ 明朝" w:hAnsi="ＭＳ 明朝" w:hint="eastAsia"/>
          <w:color w:val="000000"/>
          <w:sz w:val="24"/>
          <w:szCs w:val="24"/>
        </w:rPr>
        <w:t>解約</w:t>
      </w:r>
      <w:r w:rsidRPr="00C544B0">
        <w:rPr>
          <w:rFonts w:ascii="ＭＳ 明朝" w:eastAsia="ＭＳ 明朝" w:hAnsi="ＭＳ 明朝" w:hint="eastAsia"/>
          <w:color w:val="000000"/>
          <w:sz w:val="24"/>
          <w:szCs w:val="24"/>
        </w:rPr>
        <w:t>）</w:t>
      </w:r>
    </w:p>
    <w:p w14:paraId="289DEE99" w14:textId="77777777" w:rsidR="00D416DF" w:rsidRPr="00C544B0" w:rsidRDefault="00D416DF">
      <w:pPr>
        <w:rPr>
          <w:rFonts w:ascii="ＭＳ 明朝" w:eastAsia="ＭＳ 明朝" w:hAnsi="ＭＳ 明朝"/>
          <w:color w:val="000000"/>
          <w:sz w:val="24"/>
          <w:szCs w:val="24"/>
        </w:rPr>
      </w:pPr>
    </w:p>
    <w:p w14:paraId="4DD736FA"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1　乙につき、次の各号のいずれかに該当する事由が生じた場合は、甲は、本契約の全部又は一部を</w:t>
      </w:r>
      <w:r w:rsidR="003013EB" w:rsidRPr="00C544B0">
        <w:rPr>
          <w:rFonts w:ascii="ＭＳ 明朝" w:eastAsia="ＭＳ 明朝" w:hAnsi="ＭＳ 明朝" w:hint="eastAsia"/>
          <w:color w:val="000000"/>
          <w:sz w:val="24"/>
          <w:szCs w:val="24"/>
        </w:rPr>
        <w:t>解約</w:t>
      </w:r>
      <w:r w:rsidRPr="00C544B0">
        <w:rPr>
          <w:rFonts w:ascii="ＭＳ 明朝" w:eastAsia="ＭＳ 明朝" w:hAnsi="ＭＳ 明朝" w:hint="eastAsia"/>
          <w:color w:val="000000"/>
          <w:sz w:val="24"/>
          <w:szCs w:val="24"/>
        </w:rPr>
        <w:t>することができる。</w:t>
      </w:r>
    </w:p>
    <w:p w14:paraId="5464F507" w14:textId="77777777" w:rsidR="00D416DF" w:rsidRPr="00C544B0" w:rsidRDefault="00D416DF">
      <w:pPr>
        <w:pStyle w:val="a6"/>
        <w:rPr>
          <w:color w:val="000000"/>
        </w:rPr>
      </w:pPr>
      <w:r w:rsidRPr="00C544B0">
        <w:rPr>
          <w:rFonts w:hint="eastAsia"/>
          <w:color w:val="000000"/>
        </w:rPr>
        <w:t>一　本契約のいずれかの条項又はそれと同等の義務に違反したとき。</w:t>
      </w:r>
    </w:p>
    <w:p w14:paraId="4018F013" w14:textId="77777777" w:rsidR="00D416DF" w:rsidRPr="00C544B0" w:rsidRDefault="00D416DF">
      <w:pPr>
        <w:pStyle w:val="a6"/>
        <w:rPr>
          <w:color w:val="000000"/>
        </w:rPr>
      </w:pPr>
      <w:r w:rsidRPr="00C544B0">
        <w:rPr>
          <w:rFonts w:hint="eastAsia"/>
          <w:color w:val="000000"/>
        </w:rPr>
        <w:t>二　正当な理由なく、本契約又は本契約が定める義務と同等の義務を遵守せず又は遵守しないおそれがあると合理的に判断できる相当の事由があるとき。</w:t>
      </w:r>
    </w:p>
    <w:p w14:paraId="17BEDD46" w14:textId="77777777" w:rsidR="00D416DF" w:rsidRPr="00C544B0" w:rsidRDefault="00D416DF">
      <w:pPr>
        <w:pStyle w:val="a6"/>
        <w:rPr>
          <w:color w:val="000000"/>
        </w:rPr>
      </w:pPr>
      <w:r w:rsidRPr="00C544B0">
        <w:rPr>
          <w:rFonts w:hint="eastAsia"/>
          <w:color w:val="000000"/>
        </w:rPr>
        <w:t>三　手形、小切手の不渡り又は支払停止等の状態に陥ったとき。</w:t>
      </w:r>
    </w:p>
    <w:p w14:paraId="103B8E24" w14:textId="77777777" w:rsidR="00D416DF" w:rsidRPr="00C544B0" w:rsidRDefault="00D416DF">
      <w:pPr>
        <w:pStyle w:val="a6"/>
        <w:rPr>
          <w:color w:val="000000"/>
        </w:rPr>
      </w:pPr>
      <w:r w:rsidRPr="00C544B0">
        <w:rPr>
          <w:rFonts w:hint="eastAsia"/>
          <w:color w:val="000000"/>
        </w:rPr>
        <w:t>四　第三者により、仮差押、仮処分又は強制執行等を受けたとき。</w:t>
      </w:r>
    </w:p>
    <w:p w14:paraId="57C8A809" w14:textId="77777777" w:rsidR="00D416DF" w:rsidRPr="00C544B0" w:rsidRDefault="00D416DF">
      <w:pPr>
        <w:pStyle w:val="a6"/>
        <w:rPr>
          <w:color w:val="000000"/>
        </w:rPr>
      </w:pPr>
      <w:r w:rsidRPr="00C544B0">
        <w:rPr>
          <w:rFonts w:hint="eastAsia"/>
          <w:color w:val="000000"/>
        </w:rPr>
        <w:t>五　破産、民事再生手続又は会社更生手続開始等の申し立てがあったとき又はその原因となる事由が生じたとき。</w:t>
      </w:r>
    </w:p>
    <w:p w14:paraId="47E33A82" w14:textId="77777777" w:rsidR="00D416DF" w:rsidRPr="00C544B0" w:rsidRDefault="00D416DF">
      <w:pPr>
        <w:pStyle w:val="a6"/>
        <w:rPr>
          <w:color w:val="000000"/>
        </w:rPr>
      </w:pPr>
      <w:r w:rsidRPr="00C544B0">
        <w:rPr>
          <w:rFonts w:hint="eastAsia"/>
          <w:color w:val="000000"/>
        </w:rPr>
        <w:t>六　解散、営業譲渡又は合併を決議したとき。</w:t>
      </w:r>
    </w:p>
    <w:p w14:paraId="734873E0" w14:textId="77777777" w:rsidR="00D416DF" w:rsidRPr="00C544B0" w:rsidRDefault="00D416DF">
      <w:pPr>
        <w:pStyle w:val="a6"/>
        <w:rPr>
          <w:color w:val="000000"/>
        </w:rPr>
      </w:pPr>
      <w:r w:rsidRPr="00C544B0">
        <w:rPr>
          <w:rFonts w:hint="eastAsia"/>
          <w:color w:val="000000"/>
        </w:rPr>
        <w:t>七　支配関係に影響を及ぼすと合理的に判断される株式又は資産の譲渡等があったとき。</w:t>
      </w:r>
    </w:p>
    <w:p w14:paraId="3D9252BC" w14:textId="77777777" w:rsidR="00D416DF" w:rsidRPr="00C544B0" w:rsidRDefault="00D416DF">
      <w:pPr>
        <w:pStyle w:val="a6"/>
        <w:rPr>
          <w:rFonts w:hAnsi="ＭＳ 明朝"/>
          <w:color w:val="000000"/>
        </w:rPr>
      </w:pPr>
      <w:r w:rsidRPr="00C544B0">
        <w:rPr>
          <w:rFonts w:hint="eastAsia"/>
          <w:color w:val="000000"/>
        </w:rPr>
        <w:t>八　財務状況が著しく悪化し債務超過に陥るおそれがあると合理的に判断できる</w:t>
      </w:r>
      <w:r w:rsidRPr="00C544B0">
        <w:rPr>
          <w:rFonts w:hAnsi="ＭＳ 明朝" w:hint="eastAsia"/>
          <w:color w:val="000000"/>
        </w:rPr>
        <w:t>相当の事由があるとき。</w:t>
      </w:r>
    </w:p>
    <w:p w14:paraId="317CC19A" w14:textId="77777777" w:rsidR="00D416DF" w:rsidRPr="00C544B0" w:rsidRDefault="00D416DF">
      <w:pPr>
        <w:rPr>
          <w:rFonts w:ascii="ＭＳ 明朝" w:eastAsia="ＭＳ 明朝" w:hAnsi="ＭＳ 明朝"/>
          <w:color w:val="000000"/>
          <w:sz w:val="24"/>
          <w:szCs w:val="24"/>
        </w:rPr>
      </w:pPr>
    </w:p>
    <w:p w14:paraId="1A1BF97B" w14:textId="77777777" w:rsidR="00D416DF" w:rsidRPr="00C544B0" w:rsidRDefault="00D416DF">
      <w:pPr>
        <w:rPr>
          <w:rFonts w:ascii="ＭＳ 明朝" w:eastAsia="ＭＳ 明朝" w:hAnsi="ＭＳ 明朝"/>
          <w:color w:val="000000"/>
          <w:sz w:val="24"/>
        </w:rPr>
      </w:pPr>
      <w:r w:rsidRPr="00C544B0">
        <w:rPr>
          <w:rFonts w:ascii="ＭＳ 明朝" w:eastAsia="ＭＳ 明朝" w:hAnsi="ＭＳ 明朝" w:hint="eastAsia"/>
          <w:color w:val="000000"/>
          <w:sz w:val="24"/>
        </w:rPr>
        <w:t>2　前項に定める各号のいずれかの事由に該当する事由が生じた場合、乙は、甲</w:t>
      </w:r>
      <w:r w:rsidRPr="00C544B0">
        <w:rPr>
          <w:rFonts w:ascii="ＭＳ 明朝" w:eastAsia="ＭＳ 明朝" w:hAnsi="ＭＳ 明朝" w:hint="eastAsia"/>
          <w:color w:val="000000"/>
          <w:sz w:val="24"/>
        </w:rPr>
        <w:lastRenderedPageBreak/>
        <w:t>に対して、その旨を速やかに通知するものとする。</w:t>
      </w:r>
    </w:p>
    <w:p w14:paraId="3E3E9091" w14:textId="77777777" w:rsidR="00D416DF" w:rsidRPr="00C544B0" w:rsidRDefault="00D416DF">
      <w:pPr>
        <w:rPr>
          <w:rFonts w:ascii="ＭＳ 明朝" w:eastAsia="ＭＳ 明朝" w:hAnsi="ＭＳ 明朝"/>
          <w:color w:val="000000"/>
          <w:sz w:val="24"/>
          <w:szCs w:val="24"/>
        </w:rPr>
      </w:pPr>
    </w:p>
    <w:p w14:paraId="013CDCF4"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第1</w:t>
      </w:r>
      <w:r w:rsidR="005A18DD" w:rsidRPr="00C544B0">
        <w:rPr>
          <w:rFonts w:ascii="ＭＳ 明朝" w:eastAsia="ＭＳ 明朝" w:hAnsi="ＭＳ 明朝" w:hint="eastAsia"/>
          <w:color w:val="000000"/>
          <w:sz w:val="24"/>
          <w:szCs w:val="24"/>
        </w:rPr>
        <w:t>2</w:t>
      </w:r>
      <w:r w:rsidRPr="00C544B0">
        <w:rPr>
          <w:rFonts w:ascii="ＭＳ 明朝" w:eastAsia="ＭＳ 明朝" w:hAnsi="ＭＳ 明朝" w:hint="eastAsia"/>
          <w:color w:val="000000"/>
          <w:sz w:val="24"/>
          <w:szCs w:val="24"/>
        </w:rPr>
        <w:t>条（完全合意）</w:t>
      </w:r>
    </w:p>
    <w:p w14:paraId="16F51AB1" w14:textId="77777777" w:rsidR="00D416DF" w:rsidRPr="00C544B0" w:rsidRDefault="00D416DF">
      <w:pPr>
        <w:rPr>
          <w:rFonts w:ascii="ＭＳ 明朝" w:eastAsia="ＭＳ 明朝" w:hAnsi="ＭＳ 明朝"/>
          <w:color w:val="000000"/>
          <w:sz w:val="24"/>
          <w:szCs w:val="24"/>
        </w:rPr>
      </w:pPr>
    </w:p>
    <w:p w14:paraId="540DA58F"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1　本契約は、本契約の対象事項に関する甲乙間の完全なる合意を構成し、両当事者の事前の書面による合意によってのみ変更することができるものとし、本契約の発効日以前に両当事者間でなされた本契約の対象事項に関するいかなる取り決めも、すべて本契約に取って代わられるものとする。</w:t>
      </w:r>
    </w:p>
    <w:p w14:paraId="2A953934" w14:textId="77777777" w:rsidR="00D416DF" w:rsidRPr="00C544B0" w:rsidRDefault="00D416DF">
      <w:pPr>
        <w:rPr>
          <w:rFonts w:ascii="ＭＳ 明朝" w:eastAsia="ＭＳ 明朝" w:hAnsi="ＭＳ 明朝"/>
          <w:color w:val="000000"/>
          <w:sz w:val="24"/>
          <w:szCs w:val="24"/>
        </w:rPr>
      </w:pPr>
    </w:p>
    <w:p w14:paraId="39C03E62"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2　本契約のいずれの規定も、いずれかの当事者の権限あ</w:t>
      </w:r>
      <w:r w:rsidR="00213312">
        <w:rPr>
          <w:rFonts w:ascii="ＭＳ 明朝" w:eastAsia="ＭＳ 明朝" w:hAnsi="ＭＳ 明朝" w:hint="eastAsia"/>
          <w:color w:val="000000"/>
          <w:sz w:val="24"/>
          <w:szCs w:val="24"/>
        </w:rPr>
        <w:t>る者が署名した書面なくして、各当事者、それぞれの代理人又は役職員</w:t>
      </w:r>
      <w:r w:rsidRPr="00C544B0">
        <w:rPr>
          <w:rFonts w:ascii="ＭＳ 明朝" w:eastAsia="ＭＳ 明朝" w:hAnsi="ＭＳ 明朝" w:hint="eastAsia"/>
          <w:color w:val="000000"/>
          <w:sz w:val="24"/>
          <w:szCs w:val="24"/>
        </w:rPr>
        <w:t>等の行為又は黙認によって当該規定にかかる権利が放棄されたとみなされることはなく、また、本契約のいずれかの規定にかかる権利が正当に放棄された場合であっても、他のいかなる規定にかかる権利も放棄されたものとはみなされないものとする。</w:t>
      </w:r>
    </w:p>
    <w:p w14:paraId="1F25FBD0" w14:textId="77777777" w:rsidR="00D416DF" w:rsidRPr="00C544B0" w:rsidRDefault="00D416DF">
      <w:pPr>
        <w:rPr>
          <w:rFonts w:ascii="ＭＳ 明朝" w:eastAsia="ＭＳ 明朝" w:hAnsi="ＭＳ 明朝"/>
          <w:color w:val="000000"/>
          <w:sz w:val="24"/>
          <w:szCs w:val="24"/>
        </w:rPr>
      </w:pPr>
    </w:p>
    <w:p w14:paraId="0F3A159C"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第1</w:t>
      </w:r>
      <w:r w:rsidR="005A18DD" w:rsidRPr="00C544B0">
        <w:rPr>
          <w:rFonts w:ascii="ＭＳ 明朝" w:eastAsia="ＭＳ 明朝" w:hAnsi="ＭＳ 明朝" w:hint="eastAsia"/>
          <w:color w:val="000000"/>
          <w:sz w:val="24"/>
          <w:szCs w:val="24"/>
        </w:rPr>
        <w:t>3</w:t>
      </w:r>
      <w:r w:rsidRPr="00C544B0">
        <w:rPr>
          <w:rFonts w:ascii="ＭＳ 明朝" w:eastAsia="ＭＳ 明朝" w:hAnsi="ＭＳ 明朝" w:hint="eastAsia"/>
          <w:color w:val="000000"/>
          <w:sz w:val="24"/>
          <w:szCs w:val="24"/>
        </w:rPr>
        <w:t>条（権利義務の譲渡）</w:t>
      </w:r>
    </w:p>
    <w:p w14:paraId="425BBA3E" w14:textId="77777777" w:rsidR="00D416DF" w:rsidRPr="00C544B0" w:rsidRDefault="00D416DF">
      <w:pPr>
        <w:rPr>
          <w:rFonts w:ascii="ＭＳ 明朝" w:eastAsia="ＭＳ 明朝" w:hAnsi="ＭＳ 明朝"/>
          <w:color w:val="000000"/>
          <w:sz w:val="24"/>
          <w:szCs w:val="24"/>
        </w:rPr>
      </w:pPr>
    </w:p>
    <w:p w14:paraId="5404BBAE"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1　乙は、甲の事前の書面による承諾を得ない限り、株式もしくは資産の譲渡、営業譲渡、合併又はその他いかなる事由によるとを問わず、本契約及び本契約により生じる権利義務の全部又は一部を第三者に譲渡し、又は担保に供する等第三者の権利もしくはその目的としてはならないものとする。</w:t>
      </w:r>
    </w:p>
    <w:p w14:paraId="54A0F646" w14:textId="77777777" w:rsidR="00D416DF" w:rsidRPr="00C544B0" w:rsidRDefault="00D416DF">
      <w:pPr>
        <w:rPr>
          <w:rFonts w:ascii="ＭＳ 明朝" w:eastAsia="ＭＳ 明朝" w:hAnsi="ＭＳ 明朝"/>
          <w:color w:val="000000"/>
          <w:sz w:val="24"/>
          <w:szCs w:val="24"/>
        </w:rPr>
      </w:pPr>
    </w:p>
    <w:p w14:paraId="3E14C322"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2　乙は、前項に規定する事前の書面による承諾を得て、本契約及び本契約により生じる権利義務の全部又は一部を第三者に譲渡し、又は担保に供する等第三者の権利もしくはその目的とする場合においても、本契約に基づく義務の一切を免れることはできないものとする。</w:t>
      </w:r>
    </w:p>
    <w:p w14:paraId="3D8EB1D0" w14:textId="77777777" w:rsidR="00D416DF" w:rsidRPr="00C544B0" w:rsidRDefault="00D416DF">
      <w:pPr>
        <w:rPr>
          <w:rFonts w:ascii="ＭＳ 明朝" w:eastAsia="ＭＳ 明朝" w:hAnsi="ＭＳ 明朝"/>
          <w:color w:val="000000"/>
          <w:sz w:val="24"/>
          <w:szCs w:val="24"/>
        </w:rPr>
      </w:pPr>
    </w:p>
    <w:p w14:paraId="264856D3"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第1</w:t>
      </w:r>
      <w:r w:rsidR="005A18DD" w:rsidRPr="00C544B0">
        <w:rPr>
          <w:rFonts w:ascii="ＭＳ 明朝" w:eastAsia="ＭＳ 明朝" w:hAnsi="ＭＳ 明朝" w:hint="eastAsia"/>
          <w:color w:val="000000"/>
          <w:sz w:val="24"/>
          <w:szCs w:val="24"/>
        </w:rPr>
        <w:t>4</w:t>
      </w:r>
      <w:r w:rsidRPr="00C544B0">
        <w:rPr>
          <w:rFonts w:ascii="ＭＳ 明朝" w:eastAsia="ＭＳ 明朝" w:hAnsi="ＭＳ 明朝" w:hint="eastAsia"/>
          <w:color w:val="000000"/>
          <w:sz w:val="24"/>
          <w:szCs w:val="24"/>
        </w:rPr>
        <w:t>条（準拠法）</w:t>
      </w:r>
    </w:p>
    <w:p w14:paraId="4037A376" w14:textId="77777777" w:rsidR="00D416DF" w:rsidRPr="00C544B0" w:rsidRDefault="00D416DF">
      <w:pPr>
        <w:rPr>
          <w:rFonts w:ascii="ＭＳ 明朝" w:eastAsia="ＭＳ 明朝" w:hAnsi="ＭＳ 明朝"/>
          <w:color w:val="000000"/>
          <w:sz w:val="24"/>
          <w:szCs w:val="24"/>
        </w:rPr>
      </w:pPr>
    </w:p>
    <w:p w14:paraId="3186B24C"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 xml:space="preserve">　本契約は日本法に基づいて解釈され、これに準拠するものとする。</w:t>
      </w:r>
    </w:p>
    <w:p w14:paraId="1772CB94" w14:textId="77777777" w:rsidR="00D416DF" w:rsidRPr="00C544B0" w:rsidRDefault="00D416DF">
      <w:pPr>
        <w:rPr>
          <w:rFonts w:ascii="ＭＳ 明朝" w:eastAsia="ＭＳ 明朝" w:hAnsi="ＭＳ 明朝"/>
          <w:color w:val="000000"/>
          <w:sz w:val="24"/>
          <w:szCs w:val="24"/>
        </w:rPr>
      </w:pPr>
    </w:p>
    <w:p w14:paraId="29F8A88F" w14:textId="77777777" w:rsidR="005A18DD" w:rsidRPr="00C544B0" w:rsidRDefault="005A18DD">
      <w:pPr>
        <w:rPr>
          <w:rFonts w:ascii="ＭＳ 明朝" w:eastAsia="ＭＳ 明朝" w:hAnsi="ＭＳ 明朝"/>
          <w:color w:val="000000"/>
          <w:sz w:val="24"/>
          <w:szCs w:val="24"/>
        </w:rPr>
      </w:pPr>
    </w:p>
    <w:p w14:paraId="43674DD7" w14:textId="77777777" w:rsidR="00D416DF" w:rsidRPr="00C544B0" w:rsidRDefault="00D416DF">
      <w:pPr>
        <w:rPr>
          <w:rFonts w:ascii="ＭＳ 明朝" w:eastAsia="ＭＳ 明朝" w:hAnsi="ＭＳ 明朝"/>
          <w:color w:val="000000"/>
          <w:sz w:val="24"/>
          <w:szCs w:val="24"/>
        </w:rPr>
      </w:pPr>
      <w:r w:rsidRPr="00C544B0">
        <w:rPr>
          <w:rFonts w:ascii="ＭＳ 明朝" w:eastAsia="ＭＳ 明朝" w:hAnsi="ＭＳ 明朝" w:hint="eastAsia"/>
          <w:color w:val="000000"/>
          <w:sz w:val="24"/>
          <w:szCs w:val="24"/>
        </w:rPr>
        <w:t>第1</w:t>
      </w:r>
      <w:r w:rsidR="005A18DD" w:rsidRPr="00C544B0">
        <w:rPr>
          <w:rFonts w:ascii="ＭＳ 明朝" w:eastAsia="ＭＳ 明朝" w:hAnsi="ＭＳ 明朝" w:hint="eastAsia"/>
          <w:color w:val="000000"/>
          <w:sz w:val="24"/>
          <w:szCs w:val="24"/>
        </w:rPr>
        <w:t>5</w:t>
      </w:r>
      <w:r w:rsidRPr="00C544B0">
        <w:rPr>
          <w:rFonts w:ascii="ＭＳ 明朝" w:eastAsia="ＭＳ 明朝" w:hAnsi="ＭＳ 明朝" w:hint="eastAsia"/>
          <w:color w:val="000000"/>
          <w:sz w:val="24"/>
          <w:szCs w:val="24"/>
        </w:rPr>
        <w:t>条（裁判管轄）</w:t>
      </w:r>
    </w:p>
    <w:p w14:paraId="6D220D6A" w14:textId="77777777" w:rsidR="00D416DF" w:rsidRDefault="00D416DF">
      <w:pPr>
        <w:rPr>
          <w:rFonts w:ascii="ＭＳ 明朝" w:eastAsia="ＭＳ 明朝" w:hAnsi="ＭＳ 明朝"/>
          <w:sz w:val="24"/>
          <w:szCs w:val="24"/>
        </w:rPr>
      </w:pPr>
    </w:p>
    <w:p w14:paraId="4E699351"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 xml:space="preserve">　本契約に関し甲乙間</w:t>
      </w:r>
      <w:r w:rsidR="00B72FEE">
        <w:rPr>
          <w:rFonts w:ascii="ＭＳ 明朝" w:eastAsia="ＭＳ 明朝" w:hAnsi="ＭＳ 明朝" w:hint="eastAsia"/>
          <w:sz w:val="24"/>
          <w:szCs w:val="24"/>
        </w:rPr>
        <w:t>に紛争が生じ、それを裁判によって解決する場合は、両当事者は、東京</w:t>
      </w:r>
      <w:r>
        <w:rPr>
          <w:rFonts w:ascii="ＭＳ 明朝" w:eastAsia="ＭＳ 明朝" w:hAnsi="ＭＳ 明朝" w:hint="eastAsia"/>
          <w:sz w:val="24"/>
          <w:szCs w:val="24"/>
        </w:rPr>
        <w:t>地方裁判所を第一審の専属的合意管轄裁判所とすることについて</w:t>
      </w:r>
      <w:r>
        <w:rPr>
          <w:rFonts w:ascii="ＭＳ 明朝" w:eastAsia="ＭＳ 明朝" w:hAnsi="ＭＳ 明朝" w:hint="eastAsia"/>
          <w:sz w:val="24"/>
          <w:szCs w:val="24"/>
        </w:rPr>
        <w:lastRenderedPageBreak/>
        <w:t xml:space="preserve">合意する。　</w:t>
      </w:r>
      <w:r>
        <w:rPr>
          <w:rFonts w:ascii="ＭＳ 明朝" w:eastAsia="ＭＳ 明朝" w:hAnsi="ＭＳ 明朝"/>
          <w:sz w:val="24"/>
          <w:szCs w:val="24"/>
        </w:rPr>
        <w:t xml:space="preserve">    </w:t>
      </w:r>
    </w:p>
    <w:p w14:paraId="43457559" w14:textId="77777777" w:rsidR="00D416DF" w:rsidRDefault="00D416DF">
      <w:pPr>
        <w:rPr>
          <w:rFonts w:ascii="ＭＳ 明朝" w:eastAsia="ＭＳ 明朝" w:hAnsi="ＭＳ 明朝"/>
          <w:sz w:val="24"/>
          <w:szCs w:val="24"/>
        </w:rPr>
      </w:pPr>
    </w:p>
    <w:p w14:paraId="5AB3B8E3"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第1</w:t>
      </w:r>
      <w:r w:rsidR="005A18DD" w:rsidRPr="00C544B0">
        <w:rPr>
          <w:rFonts w:ascii="ＭＳ 明朝" w:eastAsia="ＭＳ 明朝" w:hAnsi="ＭＳ 明朝" w:hint="eastAsia"/>
          <w:color w:val="000000"/>
          <w:sz w:val="24"/>
          <w:szCs w:val="24"/>
        </w:rPr>
        <w:t>6</w:t>
      </w:r>
      <w:r>
        <w:rPr>
          <w:rFonts w:ascii="ＭＳ 明朝" w:eastAsia="ＭＳ 明朝" w:hAnsi="ＭＳ 明朝" w:hint="eastAsia"/>
          <w:sz w:val="24"/>
          <w:szCs w:val="24"/>
        </w:rPr>
        <w:t>条（可分性）</w:t>
      </w:r>
    </w:p>
    <w:p w14:paraId="3BC8C956" w14:textId="77777777" w:rsidR="00D416DF" w:rsidRDefault="00D416DF">
      <w:pPr>
        <w:rPr>
          <w:rFonts w:ascii="ＭＳ 明朝" w:eastAsia="ＭＳ 明朝" w:hAnsi="ＭＳ 明朝"/>
          <w:sz w:val="24"/>
          <w:szCs w:val="24"/>
        </w:rPr>
      </w:pPr>
    </w:p>
    <w:p w14:paraId="20E0BF29"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 xml:space="preserve">　本契約の規定の一部が管轄裁判所により違法、無効又は不能であると判断された場合においても、本契約のその他の規定は有効に存続するものとする。</w:t>
      </w:r>
    </w:p>
    <w:p w14:paraId="69125658" w14:textId="77777777" w:rsidR="00D416DF" w:rsidRDefault="00D416DF">
      <w:pPr>
        <w:rPr>
          <w:rFonts w:ascii="ＭＳ 明朝" w:eastAsia="ＭＳ 明朝" w:hAnsi="ＭＳ 明朝"/>
          <w:sz w:val="24"/>
          <w:szCs w:val="24"/>
        </w:rPr>
      </w:pPr>
    </w:p>
    <w:p w14:paraId="7F874E9F" w14:textId="77777777" w:rsidR="00D416DF" w:rsidRDefault="00D416DF">
      <w:pPr>
        <w:rPr>
          <w:rFonts w:ascii="ＭＳ 明朝" w:eastAsia="ＭＳ 明朝" w:hAnsi="ＭＳ 明朝"/>
          <w:sz w:val="24"/>
          <w:szCs w:val="24"/>
        </w:rPr>
      </w:pPr>
    </w:p>
    <w:p w14:paraId="04E0361B"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 xml:space="preserve">　本契約締結の証として、契約書正本２通を作成し、甲、乙各１通を保有する。</w:t>
      </w:r>
    </w:p>
    <w:p w14:paraId="28886587" w14:textId="77777777" w:rsidR="00D416DF" w:rsidRDefault="00D416DF">
      <w:pPr>
        <w:rPr>
          <w:rFonts w:ascii="ＭＳ 明朝" w:eastAsia="ＭＳ 明朝" w:hAnsi="ＭＳ 明朝"/>
          <w:sz w:val="24"/>
          <w:szCs w:val="24"/>
        </w:rPr>
      </w:pPr>
    </w:p>
    <w:p w14:paraId="13ABBCF8" w14:textId="77777777" w:rsidR="00D416DF" w:rsidRDefault="00E902C7">
      <w:pPr>
        <w:rPr>
          <w:rFonts w:ascii="ＭＳ 明朝" w:eastAsia="ＭＳ 明朝" w:hAnsi="ＭＳ 明朝"/>
          <w:sz w:val="24"/>
          <w:szCs w:val="24"/>
        </w:rPr>
      </w:pPr>
      <w:r>
        <w:rPr>
          <w:rFonts w:ascii="ＭＳ 明朝" w:eastAsia="ＭＳ 明朝" w:hAnsi="ＭＳ 明朝" w:hint="eastAsia"/>
          <w:sz w:val="24"/>
          <w:szCs w:val="24"/>
        </w:rPr>
        <w:t>令和</w:t>
      </w:r>
      <w:r w:rsidR="00624A82">
        <w:rPr>
          <w:rFonts w:ascii="ＭＳ 明朝" w:eastAsia="ＭＳ 明朝" w:hAnsi="ＭＳ 明朝" w:hint="eastAsia"/>
          <w:sz w:val="24"/>
          <w:szCs w:val="24"/>
        </w:rPr>
        <w:t>〇</w:t>
      </w:r>
      <w:r w:rsidR="00D416DF">
        <w:rPr>
          <w:rFonts w:ascii="ＭＳ 明朝" w:eastAsia="ＭＳ 明朝" w:hAnsi="ＭＳ 明朝" w:hint="eastAsia"/>
          <w:sz w:val="24"/>
          <w:szCs w:val="24"/>
        </w:rPr>
        <w:t>年○○月○○日</w:t>
      </w:r>
    </w:p>
    <w:p w14:paraId="3E7D302A" w14:textId="77777777" w:rsidR="00D416DF" w:rsidRDefault="00D416DF">
      <w:pPr>
        <w:rPr>
          <w:rFonts w:ascii="ＭＳ 明朝" w:eastAsia="ＭＳ 明朝" w:hAnsi="ＭＳ 明朝"/>
          <w:sz w:val="24"/>
          <w:szCs w:val="24"/>
        </w:rPr>
      </w:pPr>
    </w:p>
    <w:p w14:paraId="63AD8C54" w14:textId="77777777" w:rsidR="00D416DF" w:rsidRDefault="00E902C7">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3ED60E3" w14:textId="77777777" w:rsidR="00D416DF" w:rsidRDefault="00D416DF">
      <w:pPr>
        <w:rPr>
          <w:rFonts w:ascii="ＭＳ 明朝" w:eastAsia="ＭＳ 明朝" w:hAnsi="ＭＳ 明朝"/>
          <w:sz w:val="24"/>
          <w:szCs w:val="24"/>
        </w:rPr>
      </w:pP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r>
      <w:r w:rsidR="00E902C7">
        <w:rPr>
          <w:rFonts w:ascii="ＭＳ 明朝" w:eastAsia="ＭＳ 明朝" w:hAnsi="ＭＳ 明朝" w:hint="eastAsia"/>
          <w:sz w:val="24"/>
          <w:szCs w:val="24"/>
        </w:rPr>
        <w:t xml:space="preserve">　　　　甲　　　</w:t>
      </w:r>
    </w:p>
    <w:p w14:paraId="14AAAD4C" w14:textId="77777777" w:rsidR="00D416DF" w:rsidRPr="00E902C7" w:rsidRDefault="00D416DF">
      <w:pPr>
        <w:rPr>
          <w:rFonts w:ascii="ＭＳ 明朝" w:eastAsia="ＭＳ 明朝" w:hAnsi="ＭＳ 明朝"/>
          <w:sz w:val="24"/>
          <w:szCs w:val="24"/>
        </w:rPr>
      </w:pPr>
    </w:p>
    <w:p w14:paraId="72C7055D" w14:textId="77777777" w:rsidR="00D416DF" w:rsidRDefault="00D416DF">
      <w:pPr>
        <w:rPr>
          <w:rFonts w:ascii="ＭＳ 明朝" w:eastAsia="ＭＳ 明朝" w:hAnsi="ＭＳ 明朝"/>
          <w:sz w:val="24"/>
          <w:szCs w:val="24"/>
        </w:rPr>
      </w:pPr>
    </w:p>
    <w:p w14:paraId="5825A8EF" w14:textId="77777777" w:rsidR="00D416DF" w:rsidRDefault="00D416DF">
      <w:pPr>
        <w:rPr>
          <w:rFonts w:ascii="ＭＳ 明朝" w:eastAsia="ＭＳ 明朝" w:hAnsi="ＭＳ 明朝"/>
          <w:sz w:val="24"/>
          <w:szCs w:val="24"/>
        </w:rPr>
      </w:pPr>
    </w:p>
    <w:p w14:paraId="37CEC53F" w14:textId="77777777" w:rsidR="00D416DF" w:rsidRDefault="00E902C7" w:rsidP="00E902C7">
      <w:pPr>
        <w:jc w:val="right"/>
        <w:rPr>
          <w:rFonts w:ascii="ＭＳ 明朝" w:eastAsia="ＭＳ 明朝" w:hAnsi="ＭＳ 明朝"/>
          <w:sz w:val="24"/>
          <w:szCs w:val="24"/>
        </w:rPr>
      </w:pPr>
      <w:r>
        <w:rPr>
          <w:rFonts w:ascii="ＭＳ 明朝" w:eastAsia="ＭＳ 明朝" w:hAnsi="ＭＳ 明朝" w:hint="eastAsia"/>
          <w:sz w:val="24"/>
          <w:szCs w:val="24"/>
        </w:rPr>
        <w:tab/>
        <w:t>乙　　　　　　東京都港区虎ノ門４－３－１３</w:t>
      </w:r>
    </w:p>
    <w:p w14:paraId="1271D55C" w14:textId="77777777" w:rsidR="00D416DF" w:rsidRDefault="00E902C7" w:rsidP="00E902C7">
      <w:pPr>
        <w:jc w:val="right"/>
        <w:rPr>
          <w:rFonts w:ascii="ＭＳ 明朝" w:eastAsia="ＭＳ 明朝" w:hAnsi="ＭＳ 明朝"/>
          <w:sz w:val="24"/>
          <w:szCs w:val="24"/>
        </w:rPr>
      </w:pPr>
      <w:r>
        <w:rPr>
          <w:rFonts w:ascii="ＭＳ 明朝" w:eastAsia="ＭＳ 明朝" w:hAnsi="ＭＳ 明朝" w:hint="eastAsia"/>
          <w:sz w:val="24"/>
          <w:szCs w:val="24"/>
        </w:rPr>
        <w:t xml:space="preserve">　　　　　　　　　　　　　　ヒューリック神谷町ビル２階</w:t>
      </w:r>
    </w:p>
    <w:p w14:paraId="3412EB3C" w14:textId="77777777" w:rsidR="00E902C7" w:rsidRDefault="00E902C7" w:rsidP="00E902C7">
      <w:pPr>
        <w:wordWrap w:val="0"/>
        <w:jc w:val="right"/>
        <w:rPr>
          <w:rFonts w:ascii="ＭＳ 明朝" w:eastAsia="ＭＳ 明朝" w:hAnsi="ＭＳ 明朝"/>
          <w:sz w:val="24"/>
          <w:szCs w:val="24"/>
        </w:rPr>
      </w:pPr>
      <w:r>
        <w:rPr>
          <w:rFonts w:ascii="ＭＳ 明朝" w:eastAsia="ＭＳ 明朝" w:hAnsi="ＭＳ 明朝" w:hint="eastAsia"/>
          <w:sz w:val="24"/>
          <w:szCs w:val="24"/>
        </w:rPr>
        <w:t>大学共同利用機関法人自然科学研究機構</w:t>
      </w:r>
    </w:p>
    <w:p w14:paraId="54D73B35" w14:textId="3F94E4BF" w:rsidR="00D416DF" w:rsidRDefault="00D416DF" w:rsidP="00A16F4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E902C7">
        <w:rPr>
          <w:rFonts w:ascii="ＭＳ 明朝" w:eastAsia="ＭＳ 明朝" w:hAnsi="ＭＳ 明朝" w:hint="eastAsia"/>
          <w:sz w:val="24"/>
          <w:szCs w:val="24"/>
        </w:rPr>
        <w:t xml:space="preserve">機構長　</w:t>
      </w:r>
      <w:r w:rsidR="00A16F42">
        <w:rPr>
          <w:rFonts w:ascii="ＭＳ 明朝" w:eastAsia="ＭＳ 明朝" w:hAnsi="ＭＳ 明朝" w:hint="eastAsia"/>
          <w:sz w:val="24"/>
          <w:szCs w:val="24"/>
        </w:rPr>
        <w:t>川合　眞紀</w:t>
      </w:r>
    </w:p>
    <w:p w14:paraId="600734FF" w14:textId="77777777" w:rsidR="00D416DF" w:rsidRDefault="00D416DF" w:rsidP="00E902C7">
      <w:pPr>
        <w:jc w:val="right"/>
        <w:rPr>
          <w:rFonts w:ascii="ＭＳ 明朝" w:eastAsia="ＭＳ 明朝" w:hAnsi="ＭＳ 明朝"/>
          <w:sz w:val="24"/>
          <w:szCs w:val="24"/>
        </w:rPr>
      </w:pPr>
    </w:p>
    <w:p w14:paraId="0F890530" w14:textId="77777777" w:rsidR="00D416DF" w:rsidRDefault="00D416DF">
      <w:pPr>
        <w:rPr>
          <w:rFonts w:ascii="ＭＳ 明朝" w:eastAsia="ＭＳ 明朝" w:hAnsi="ＭＳ 明朝"/>
          <w:sz w:val="24"/>
          <w:szCs w:val="24"/>
        </w:rPr>
      </w:pPr>
    </w:p>
    <w:sectPr w:rsidR="00D416DF">
      <w:headerReference w:type="default" r:id="rId8"/>
      <w:footerReference w:type="even" r:id="rId9"/>
      <w:footerReference w:type="default" r:id="rId10"/>
      <w:pgSz w:w="11906" w:h="16838" w:code="9"/>
      <w:pgMar w:top="1987" w:right="1699" w:bottom="1699" w:left="1699"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09F6" w14:textId="77777777" w:rsidR="00C226A6" w:rsidRDefault="00C226A6">
      <w:r>
        <w:separator/>
      </w:r>
    </w:p>
  </w:endnote>
  <w:endnote w:type="continuationSeparator" w:id="0">
    <w:p w14:paraId="10979337" w14:textId="77777777" w:rsidR="00C226A6" w:rsidRDefault="00C2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5F79" w14:textId="77777777" w:rsidR="00F155E4" w:rsidRDefault="00F155E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EBC67DE" w14:textId="77777777" w:rsidR="00F155E4" w:rsidRDefault="00F155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2482" w14:textId="77777777" w:rsidR="00F155E4" w:rsidRDefault="00F155E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71D5E">
      <w:rPr>
        <w:rStyle w:val="aa"/>
        <w:noProof/>
      </w:rPr>
      <w:t>7</w:t>
    </w:r>
    <w:r>
      <w:rPr>
        <w:rStyle w:val="aa"/>
      </w:rPr>
      <w:fldChar w:fldCharType="end"/>
    </w:r>
  </w:p>
  <w:p w14:paraId="73D73789" w14:textId="77777777" w:rsidR="00F155E4" w:rsidRDefault="00F155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C128" w14:textId="77777777" w:rsidR="00C226A6" w:rsidRDefault="00C226A6">
      <w:r>
        <w:separator/>
      </w:r>
    </w:p>
  </w:footnote>
  <w:footnote w:type="continuationSeparator" w:id="0">
    <w:p w14:paraId="3AE12F33" w14:textId="77777777" w:rsidR="00C226A6" w:rsidRDefault="00C22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2594" w14:textId="77777777" w:rsidR="00F155E4" w:rsidRDefault="00F155E4">
    <w:pPr>
      <w:pStyle w:val="a7"/>
    </w:pPr>
    <w:r>
      <w:t>C</w:t>
    </w:r>
    <w:r>
      <w:rPr>
        <w:rFonts w:hint="eastAsia"/>
      </w:rPr>
      <w:t>onfidential</w:t>
    </w:r>
    <w:r>
      <w:rPr>
        <w:rFonts w:hint="eastAsia"/>
      </w:rPr>
      <w:tab/>
    </w:r>
    <w:r>
      <w:rPr>
        <w:rFonts w:hint="eastAsia"/>
      </w:rPr>
      <w:tab/>
      <w:t>One-way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47F"/>
    <w:multiLevelType w:val="multilevel"/>
    <w:tmpl w:val="67326E26"/>
    <w:lvl w:ilvl="0">
      <w:start w:val="3"/>
      <w:numFmt w:val="decimalFullWidth"/>
      <w:lvlText w:val="第%1条"/>
      <w:lvlJc w:val="left"/>
      <w:pPr>
        <w:tabs>
          <w:tab w:val="num" w:pos="975"/>
        </w:tabs>
        <w:ind w:left="975" w:hanging="975"/>
      </w:pPr>
      <w:rPr>
        <w:rFonts w:hAnsi="Century"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F37E12"/>
    <w:multiLevelType w:val="singleLevel"/>
    <w:tmpl w:val="7FD45524"/>
    <w:lvl w:ilvl="0">
      <w:start w:val="1"/>
      <w:numFmt w:val="decimalFullWidth"/>
      <w:lvlText w:val="（%1）"/>
      <w:lvlJc w:val="left"/>
      <w:pPr>
        <w:tabs>
          <w:tab w:val="num" w:pos="1200"/>
        </w:tabs>
        <w:ind w:left="1200" w:hanging="720"/>
      </w:pPr>
      <w:rPr>
        <w:rFonts w:hint="eastAsia"/>
      </w:rPr>
    </w:lvl>
  </w:abstractNum>
  <w:abstractNum w:abstractNumId="2" w15:restartNumberingAfterBreak="0">
    <w:nsid w:val="07921295"/>
    <w:multiLevelType w:val="singleLevel"/>
    <w:tmpl w:val="393C405E"/>
    <w:lvl w:ilvl="0">
      <w:start w:val="3"/>
      <w:numFmt w:val="decimal"/>
      <w:lvlText w:val="(%1) "/>
      <w:legacy w:legacy="1" w:legacySpace="0" w:legacyIndent="425"/>
      <w:lvlJc w:val="left"/>
      <w:pPr>
        <w:ind w:left="425" w:hanging="425"/>
      </w:pPr>
      <w:rPr>
        <w:rFonts w:ascii="Century" w:hAnsi="Century" w:hint="default"/>
        <w:b w:val="0"/>
        <w:i w:val="0"/>
        <w:sz w:val="24"/>
        <w:u w:val="none"/>
      </w:rPr>
    </w:lvl>
  </w:abstractNum>
  <w:abstractNum w:abstractNumId="3" w15:restartNumberingAfterBreak="0">
    <w:nsid w:val="219220D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25B538B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2ACE50DC"/>
    <w:multiLevelType w:val="hybridMultilevel"/>
    <w:tmpl w:val="AFE2F14A"/>
    <w:lvl w:ilvl="0" w:tplc="B4CC89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943E4F"/>
    <w:multiLevelType w:val="singleLevel"/>
    <w:tmpl w:val="4C86458E"/>
    <w:lvl w:ilvl="0">
      <w:start w:val="1"/>
      <w:numFmt w:val="decimal"/>
      <w:lvlText w:val="(%1) "/>
      <w:legacy w:legacy="1" w:legacySpace="0" w:legacyIndent="425"/>
      <w:lvlJc w:val="left"/>
      <w:pPr>
        <w:ind w:left="425" w:hanging="425"/>
      </w:pPr>
      <w:rPr>
        <w:rFonts w:ascii="Century" w:hAnsi="Century" w:hint="default"/>
        <w:b w:val="0"/>
        <w:i w:val="0"/>
        <w:sz w:val="24"/>
        <w:u w:val="none"/>
      </w:rPr>
    </w:lvl>
  </w:abstractNum>
  <w:abstractNum w:abstractNumId="7" w15:restartNumberingAfterBreak="0">
    <w:nsid w:val="30393CE2"/>
    <w:multiLevelType w:val="singleLevel"/>
    <w:tmpl w:val="E6EC7516"/>
    <w:lvl w:ilvl="0">
      <w:start w:val="1"/>
      <w:numFmt w:val="decimalEnclosedCircle"/>
      <w:lvlText w:val="%1"/>
      <w:lvlJc w:val="left"/>
      <w:pPr>
        <w:tabs>
          <w:tab w:val="num" w:pos="1095"/>
        </w:tabs>
        <w:ind w:left="1095" w:hanging="360"/>
      </w:pPr>
      <w:rPr>
        <w:rFonts w:hint="eastAsia"/>
        <w:b w:val="0"/>
        <w:sz w:val="24"/>
      </w:rPr>
    </w:lvl>
  </w:abstractNum>
  <w:abstractNum w:abstractNumId="8" w15:restartNumberingAfterBreak="0">
    <w:nsid w:val="34027292"/>
    <w:multiLevelType w:val="singleLevel"/>
    <w:tmpl w:val="3C2E28B2"/>
    <w:lvl w:ilvl="0">
      <w:start w:val="1"/>
      <w:numFmt w:val="decimalEnclosedCircle"/>
      <w:lvlText w:val="%1"/>
      <w:lvlJc w:val="left"/>
      <w:pPr>
        <w:tabs>
          <w:tab w:val="num" w:pos="1095"/>
        </w:tabs>
        <w:ind w:left="1095" w:hanging="360"/>
      </w:pPr>
      <w:rPr>
        <w:rFonts w:hint="eastAsia"/>
        <w:b w:val="0"/>
        <w:sz w:val="24"/>
      </w:rPr>
    </w:lvl>
  </w:abstractNum>
  <w:abstractNum w:abstractNumId="9" w15:restartNumberingAfterBreak="0">
    <w:nsid w:val="38EE2EEA"/>
    <w:multiLevelType w:val="singleLevel"/>
    <w:tmpl w:val="2A22E76C"/>
    <w:lvl w:ilvl="0">
      <w:start w:val="1"/>
      <w:numFmt w:val="decimal"/>
      <w:lvlText w:val="(%1)"/>
      <w:lvlJc w:val="left"/>
      <w:pPr>
        <w:tabs>
          <w:tab w:val="num" w:pos="885"/>
        </w:tabs>
        <w:ind w:left="885" w:hanging="405"/>
      </w:pPr>
      <w:rPr>
        <w:rFonts w:hint="eastAsia"/>
      </w:rPr>
    </w:lvl>
  </w:abstractNum>
  <w:abstractNum w:abstractNumId="10" w15:restartNumberingAfterBreak="0">
    <w:nsid w:val="40456876"/>
    <w:multiLevelType w:val="singleLevel"/>
    <w:tmpl w:val="8096A218"/>
    <w:lvl w:ilvl="0">
      <w:start w:val="1"/>
      <w:numFmt w:val="decimalEnclosedCircle"/>
      <w:lvlText w:val="%1"/>
      <w:lvlJc w:val="left"/>
      <w:pPr>
        <w:tabs>
          <w:tab w:val="num" w:pos="1095"/>
        </w:tabs>
        <w:ind w:left="1095" w:hanging="360"/>
      </w:pPr>
      <w:rPr>
        <w:rFonts w:hint="eastAsia"/>
        <w:b w:val="0"/>
        <w:sz w:val="24"/>
      </w:rPr>
    </w:lvl>
  </w:abstractNum>
  <w:abstractNum w:abstractNumId="11" w15:restartNumberingAfterBreak="0">
    <w:nsid w:val="40AD6D1B"/>
    <w:multiLevelType w:val="hybridMultilevel"/>
    <w:tmpl w:val="88B0322C"/>
    <w:lvl w:ilvl="0" w:tplc="BB70469E">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834470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D0042D8"/>
    <w:multiLevelType w:val="singleLevel"/>
    <w:tmpl w:val="1374CF14"/>
    <w:lvl w:ilvl="0">
      <w:start w:val="1"/>
      <w:numFmt w:val="decimal"/>
      <w:lvlText w:val="(%1)"/>
      <w:lvlJc w:val="left"/>
      <w:pPr>
        <w:tabs>
          <w:tab w:val="num" w:pos="645"/>
        </w:tabs>
        <w:ind w:left="645" w:hanging="405"/>
      </w:pPr>
      <w:rPr>
        <w:rFonts w:hint="eastAsia"/>
      </w:rPr>
    </w:lvl>
  </w:abstractNum>
  <w:abstractNum w:abstractNumId="14" w15:restartNumberingAfterBreak="0">
    <w:nsid w:val="51212E60"/>
    <w:multiLevelType w:val="hybridMultilevel"/>
    <w:tmpl w:val="67326E26"/>
    <w:lvl w:ilvl="0" w:tplc="406CC35E">
      <w:start w:val="3"/>
      <w:numFmt w:val="decimalFullWidth"/>
      <w:lvlText w:val="第%1条"/>
      <w:lvlJc w:val="left"/>
      <w:pPr>
        <w:tabs>
          <w:tab w:val="num" w:pos="975"/>
        </w:tabs>
        <w:ind w:left="975" w:hanging="975"/>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07719C"/>
    <w:multiLevelType w:val="singleLevel"/>
    <w:tmpl w:val="8B129BCA"/>
    <w:lvl w:ilvl="0">
      <w:start w:val="1"/>
      <w:numFmt w:val="decimalEnclosedCircle"/>
      <w:lvlText w:val="%1 "/>
      <w:legacy w:legacy="1" w:legacySpace="0" w:legacyIndent="360"/>
      <w:lvlJc w:val="left"/>
      <w:pPr>
        <w:ind w:left="780" w:hanging="360"/>
      </w:pPr>
      <w:rPr>
        <w:rFonts w:ascii="Mincho" w:eastAsia="Mincho" w:hint="eastAsia"/>
        <w:b w:val="0"/>
        <w:i w:val="0"/>
        <w:sz w:val="24"/>
        <w:u w:val="none"/>
      </w:rPr>
    </w:lvl>
  </w:abstractNum>
  <w:abstractNum w:abstractNumId="16" w15:restartNumberingAfterBreak="0">
    <w:nsid w:val="56176F9C"/>
    <w:multiLevelType w:val="singleLevel"/>
    <w:tmpl w:val="15AA9E40"/>
    <w:lvl w:ilvl="0">
      <w:start w:val="1"/>
      <w:numFmt w:val="decimalEnclosedCircle"/>
      <w:lvlText w:val="%1"/>
      <w:lvlJc w:val="left"/>
      <w:pPr>
        <w:tabs>
          <w:tab w:val="num" w:pos="1095"/>
        </w:tabs>
        <w:ind w:left="1095" w:hanging="360"/>
      </w:pPr>
      <w:rPr>
        <w:rFonts w:hint="eastAsia"/>
        <w:b w:val="0"/>
        <w:sz w:val="24"/>
      </w:rPr>
    </w:lvl>
  </w:abstractNum>
  <w:abstractNum w:abstractNumId="17" w15:restartNumberingAfterBreak="0">
    <w:nsid w:val="584D4541"/>
    <w:multiLevelType w:val="singleLevel"/>
    <w:tmpl w:val="06568F6C"/>
    <w:lvl w:ilvl="0">
      <w:start w:val="1"/>
      <w:numFmt w:val="decimalEnclosedCircle"/>
      <w:lvlText w:val="%1"/>
      <w:lvlJc w:val="left"/>
      <w:pPr>
        <w:tabs>
          <w:tab w:val="num" w:pos="1095"/>
        </w:tabs>
        <w:ind w:left="1095" w:hanging="360"/>
      </w:pPr>
      <w:rPr>
        <w:rFonts w:hint="eastAsia"/>
        <w:b w:val="0"/>
        <w:sz w:val="24"/>
      </w:rPr>
    </w:lvl>
  </w:abstractNum>
  <w:abstractNum w:abstractNumId="18" w15:restartNumberingAfterBreak="0">
    <w:nsid w:val="5C3516E6"/>
    <w:multiLevelType w:val="singleLevel"/>
    <w:tmpl w:val="4344FF1E"/>
    <w:lvl w:ilvl="0">
      <w:start w:val="1"/>
      <w:numFmt w:val="decimalEnclosedCircle"/>
      <w:lvlText w:val="%1"/>
      <w:lvlJc w:val="left"/>
      <w:pPr>
        <w:tabs>
          <w:tab w:val="num" w:pos="1095"/>
        </w:tabs>
        <w:ind w:left="1095" w:hanging="360"/>
      </w:pPr>
      <w:rPr>
        <w:rFonts w:hint="eastAsia"/>
        <w:b w:val="0"/>
        <w:sz w:val="24"/>
      </w:rPr>
    </w:lvl>
  </w:abstractNum>
  <w:abstractNum w:abstractNumId="19" w15:restartNumberingAfterBreak="0">
    <w:nsid w:val="5D9D2C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B13637"/>
    <w:multiLevelType w:val="singleLevel"/>
    <w:tmpl w:val="3D60E2B0"/>
    <w:lvl w:ilvl="0">
      <w:start w:val="2"/>
      <w:numFmt w:val="decimalFullWidth"/>
      <w:lvlText w:val="%1．"/>
      <w:lvlJc w:val="left"/>
      <w:pPr>
        <w:tabs>
          <w:tab w:val="num" w:pos="960"/>
        </w:tabs>
        <w:ind w:left="960" w:hanging="480"/>
      </w:pPr>
      <w:rPr>
        <w:rFonts w:hint="eastAsia"/>
      </w:rPr>
    </w:lvl>
  </w:abstractNum>
  <w:abstractNum w:abstractNumId="21" w15:restartNumberingAfterBreak="0">
    <w:nsid w:val="7F872C3D"/>
    <w:multiLevelType w:val="singleLevel"/>
    <w:tmpl w:val="C22A7466"/>
    <w:lvl w:ilvl="0">
      <w:start w:val="2"/>
      <w:numFmt w:val="decimalFullWidth"/>
      <w:lvlText w:val="%1．"/>
      <w:lvlJc w:val="left"/>
      <w:pPr>
        <w:tabs>
          <w:tab w:val="num" w:pos="1200"/>
        </w:tabs>
        <w:ind w:left="1200" w:hanging="720"/>
      </w:pPr>
      <w:rPr>
        <w:rFonts w:hint="eastAsia"/>
      </w:rPr>
    </w:lvl>
  </w:abstractNum>
  <w:num w:numId="1" w16cid:durableId="1526557218">
    <w:abstractNumId w:val="6"/>
  </w:num>
  <w:num w:numId="2" w16cid:durableId="1532453710">
    <w:abstractNumId w:val="15"/>
  </w:num>
  <w:num w:numId="3" w16cid:durableId="2145004949">
    <w:abstractNumId w:val="2"/>
  </w:num>
  <w:num w:numId="4" w16cid:durableId="1694915967">
    <w:abstractNumId w:val="13"/>
  </w:num>
  <w:num w:numId="5" w16cid:durableId="579339081">
    <w:abstractNumId w:val="9"/>
  </w:num>
  <w:num w:numId="6" w16cid:durableId="1094277441">
    <w:abstractNumId w:val="7"/>
  </w:num>
  <w:num w:numId="7" w16cid:durableId="1226528132">
    <w:abstractNumId w:val="8"/>
  </w:num>
  <w:num w:numId="8" w16cid:durableId="1782186757">
    <w:abstractNumId w:val="18"/>
  </w:num>
  <w:num w:numId="9" w16cid:durableId="80610360">
    <w:abstractNumId w:val="17"/>
  </w:num>
  <w:num w:numId="10" w16cid:durableId="340549064">
    <w:abstractNumId w:val="16"/>
  </w:num>
  <w:num w:numId="11" w16cid:durableId="196043187">
    <w:abstractNumId w:val="10"/>
  </w:num>
  <w:num w:numId="12" w16cid:durableId="1549605057">
    <w:abstractNumId w:val="21"/>
  </w:num>
  <w:num w:numId="13" w16cid:durableId="1754005945">
    <w:abstractNumId w:val="1"/>
  </w:num>
  <w:num w:numId="14" w16cid:durableId="1104569428">
    <w:abstractNumId w:val="20"/>
  </w:num>
  <w:num w:numId="15" w16cid:durableId="1168011724">
    <w:abstractNumId w:val="5"/>
  </w:num>
  <w:num w:numId="16" w16cid:durableId="1697921619">
    <w:abstractNumId w:val="14"/>
  </w:num>
  <w:num w:numId="17" w16cid:durableId="991105308">
    <w:abstractNumId w:val="0"/>
  </w:num>
  <w:num w:numId="18" w16cid:durableId="208802677">
    <w:abstractNumId w:val="3"/>
  </w:num>
  <w:num w:numId="19" w16cid:durableId="759525943">
    <w:abstractNumId w:val="12"/>
  </w:num>
  <w:num w:numId="20" w16cid:durableId="1805660058">
    <w:abstractNumId w:val="4"/>
  </w:num>
  <w:num w:numId="21" w16cid:durableId="1924996813">
    <w:abstractNumId w:val="19"/>
  </w:num>
  <w:num w:numId="22" w16cid:durableId="1573084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76"/>
    <w:rsid w:val="0003458A"/>
    <w:rsid w:val="000D41F8"/>
    <w:rsid w:val="00186178"/>
    <w:rsid w:val="00213312"/>
    <w:rsid w:val="00221941"/>
    <w:rsid w:val="002E1514"/>
    <w:rsid w:val="002E3547"/>
    <w:rsid w:val="00301039"/>
    <w:rsid w:val="003013EB"/>
    <w:rsid w:val="00392D9F"/>
    <w:rsid w:val="003D5735"/>
    <w:rsid w:val="003E0037"/>
    <w:rsid w:val="00416A6C"/>
    <w:rsid w:val="00421D70"/>
    <w:rsid w:val="004A4FD9"/>
    <w:rsid w:val="004D6543"/>
    <w:rsid w:val="005139CB"/>
    <w:rsid w:val="00522F19"/>
    <w:rsid w:val="005A18DD"/>
    <w:rsid w:val="005E53B1"/>
    <w:rsid w:val="005F0E48"/>
    <w:rsid w:val="006200AA"/>
    <w:rsid w:val="00624A82"/>
    <w:rsid w:val="006741F0"/>
    <w:rsid w:val="00695468"/>
    <w:rsid w:val="006A5850"/>
    <w:rsid w:val="00702E1A"/>
    <w:rsid w:val="00752176"/>
    <w:rsid w:val="007A3229"/>
    <w:rsid w:val="00971D5E"/>
    <w:rsid w:val="00975A75"/>
    <w:rsid w:val="009B5647"/>
    <w:rsid w:val="00A16F42"/>
    <w:rsid w:val="00A47E3A"/>
    <w:rsid w:val="00A6058F"/>
    <w:rsid w:val="00B65178"/>
    <w:rsid w:val="00B72FEE"/>
    <w:rsid w:val="00BF0EBE"/>
    <w:rsid w:val="00C1199E"/>
    <w:rsid w:val="00C226A6"/>
    <w:rsid w:val="00C544B0"/>
    <w:rsid w:val="00CC41A9"/>
    <w:rsid w:val="00D10141"/>
    <w:rsid w:val="00D416DF"/>
    <w:rsid w:val="00DF35CF"/>
    <w:rsid w:val="00DF4618"/>
    <w:rsid w:val="00E00D3E"/>
    <w:rsid w:val="00E50632"/>
    <w:rsid w:val="00E70819"/>
    <w:rsid w:val="00E902C7"/>
    <w:rsid w:val="00F1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2113F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spacing w:line="240" w:lineRule="auto"/>
    </w:pPr>
    <w:rPr>
      <w:rFonts w:ascii="Times New Roman" w:hAnsi="Times New Roman"/>
      <w:kern w:val="2"/>
      <w:sz w:val="24"/>
    </w:rPr>
  </w:style>
  <w:style w:type="paragraph" w:styleId="a4">
    <w:name w:val="Date"/>
    <w:basedOn w:val="a"/>
    <w:next w:val="a"/>
    <w:pPr>
      <w:autoSpaceDE w:val="0"/>
      <w:autoSpaceDN w:val="0"/>
      <w:spacing w:line="240" w:lineRule="auto"/>
    </w:pPr>
    <w:rPr>
      <w:rFonts w:ascii="Times New Roman" w:hAnsi="Times New Roman"/>
      <w:kern w:val="2"/>
      <w:sz w:val="24"/>
    </w:rPr>
  </w:style>
  <w:style w:type="character" w:styleId="a5">
    <w:name w:val="Hyperlink"/>
    <w:rPr>
      <w:color w:val="0000FF"/>
      <w:u w:val="single"/>
    </w:rPr>
  </w:style>
  <w:style w:type="paragraph" w:styleId="a6">
    <w:name w:val="Body Text Indent"/>
    <w:basedOn w:val="a"/>
    <w:pPr>
      <w:ind w:left="105"/>
    </w:pPr>
    <w:rPr>
      <w:rFonts w:ascii="ＭＳ 明朝" w:eastAsia="ＭＳ 明朝"/>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semiHidden/>
    <w:rPr>
      <w:rFonts w:ascii="Tahoma" w:hAnsi="Tahoma" w:cs="Tahoma"/>
      <w:sz w:val="16"/>
      <w:szCs w:val="16"/>
    </w:rPr>
  </w:style>
  <w:style w:type="character" w:styleId="aa">
    <w:name w:val="page number"/>
    <w:basedOn w:val="a0"/>
  </w:style>
  <w:style w:type="character" w:styleId="ab">
    <w:name w:val="annotation reference"/>
    <w:rsid w:val="00971D5E"/>
    <w:rPr>
      <w:sz w:val="18"/>
      <w:szCs w:val="18"/>
    </w:rPr>
  </w:style>
  <w:style w:type="paragraph" w:styleId="ac">
    <w:name w:val="annotation text"/>
    <w:basedOn w:val="a"/>
    <w:link w:val="ad"/>
    <w:rsid w:val="00971D5E"/>
    <w:pPr>
      <w:jc w:val="left"/>
    </w:pPr>
  </w:style>
  <w:style w:type="character" w:customStyle="1" w:styleId="ad">
    <w:name w:val="コメント文字列 (文字)"/>
    <w:link w:val="ac"/>
    <w:rsid w:val="00971D5E"/>
    <w:rPr>
      <w:sz w:val="21"/>
      <w:szCs w:val="21"/>
    </w:rPr>
  </w:style>
  <w:style w:type="paragraph" w:styleId="ae">
    <w:name w:val="annotation subject"/>
    <w:basedOn w:val="ac"/>
    <w:next w:val="ac"/>
    <w:link w:val="af"/>
    <w:rsid w:val="00971D5E"/>
    <w:rPr>
      <w:b/>
      <w:bCs/>
    </w:rPr>
  </w:style>
  <w:style w:type="character" w:customStyle="1" w:styleId="af">
    <w:name w:val="コメント内容 (文字)"/>
    <w:link w:val="ae"/>
    <w:rsid w:val="00971D5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E6C09-2626-4D3B-9851-80B4A3AB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4899</Words>
  <Characters>281</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2023-10-05T00:09:00Z</dcterms:created>
  <dcterms:modified xsi:type="dcterms:W3CDTF">2023-10-05T00:09:00Z</dcterms:modified>
</cp:coreProperties>
</file>